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34200" w14:textId="77777777" w:rsidR="002826FA" w:rsidRPr="002225B0" w:rsidRDefault="002826FA" w:rsidP="0028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sz w:val="20"/>
          <w:szCs w:val="20"/>
          <w14:ligatures w14:val="none"/>
        </w:rPr>
      </w:pPr>
      <w:r w:rsidRPr="002225B0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sz w:val="20"/>
          <w:szCs w:val="20"/>
          <w14:ligatures w14:val="none"/>
        </w:rPr>
        <w:t>Maharishi Vedic City</w:t>
      </w:r>
    </w:p>
    <w:p w14:paraId="2A77EF44" w14:textId="0A90B65B" w:rsidR="002826FA" w:rsidRPr="002225B0" w:rsidRDefault="00621AC4" w:rsidP="0028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sz w:val="20"/>
          <w:szCs w:val="20"/>
          <w14:ligatures w14:val="none"/>
        </w:rPr>
      </w:pPr>
      <w:r w:rsidRPr="002225B0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sz w:val="20"/>
          <w:szCs w:val="20"/>
          <w14:ligatures w14:val="none"/>
        </w:rPr>
        <w:t>Minutes o</w:t>
      </w:r>
      <w:r w:rsidR="002826FA" w:rsidRPr="002225B0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sz w:val="20"/>
          <w:szCs w:val="20"/>
          <w14:ligatures w14:val="none"/>
        </w:rPr>
        <w:t>f a City Council Meeting</w:t>
      </w:r>
    </w:p>
    <w:p w14:paraId="5622C171" w14:textId="6CB07954" w:rsidR="002826FA" w:rsidRPr="002225B0" w:rsidRDefault="002826FA" w:rsidP="0028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sz w:val="20"/>
          <w:szCs w:val="20"/>
          <w14:ligatures w14:val="none"/>
        </w:rPr>
      </w:pPr>
      <w:r w:rsidRPr="002225B0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sz w:val="20"/>
          <w:szCs w:val="20"/>
          <w14:ligatures w14:val="none"/>
        </w:rPr>
        <w:t>Held Wednesday, June 12, 2024, 2:30 PM</w:t>
      </w:r>
    </w:p>
    <w:p w14:paraId="0E63FFAB" w14:textId="77777777" w:rsidR="002826FA" w:rsidRPr="002225B0" w:rsidRDefault="002826FA" w:rsidP="00282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</w:pPr>
      <w:r w:rsidRPr="002225B0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sz w:val="20"/>
          <w:szCs w:val="20"/>
          <w14:ligatures w14:val="none"/>
        </w:rPr>
        <w:t>1750 Maharishi Center Avenue</w:t>
      </w:r>
    </w:p>
    <w:p w14:paraId="080320C7" w14:textId="77777777" w:rsidR="002826FA" w:rsidRPr="002225B0" w:rsidRDefault="002826FA" w:rsidP="00282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</w:pPr>
    </w:p>
    <w:p w14:paraId="660AC33F" w14:textId="2007867B" w:rsidR="00C40491" w:rsidRPr="002225B0" w:rsidRDefault="00C40491" w:rsidP="00C40491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Present: Mayor Rogers Badgett, City Council Members</w:t>
      </w:r>
      <w:bookmarkStart w:id="0" w:name="_Hlk163827162"/>
      <w:r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:</w:t>
      </w:r>
      <w:r w:rsidR="00457F5E"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Tim Fitz-Randolph, Leslee Goldstein, Chris Johnson, Kathy Petersen, Maureen Wynne </w:t>
      </w:r>
    </w:p>
    <w:p w14:paraId="45F145D8" w14:textId="77777777" w:rsidR="00C40491" w:rsidRPr="002225B0" w:rsidRDefault="00C40491" w:rsidP="00C40491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Absent: None </w:t>
      </w:r>
    </w:p>
    <w:p w14:paraId="541146E9" w14:textId="77777777" w:rsidR="00C40491" w:rsidRPr="002225B0" w:rsidRDefault="00C40491" w:rsidP="00C40491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Also Present: City Clerk Nichole Liveston</w:t>
      </w:r>
      <w:bookmarkEnd w:id="0"/>
    </w:p>
    <w:p w14:paraId="01BA603D" w14:textId="77777777" w:rsidR="00C40491" w:rsidRPr="002225B0" w:rsidRDefault="00C40491" w:rsidP="00C40491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</w:pPr>
    </w:p>
    <w:p w14:paraId="0DA93CF2" w14:textId="65A1AEC0" w:rsidR="00621AC4" w:rsidRPr="002225B0" w:rsidRDefault="004C7BA4" w:rsidP="003108D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</w:pP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Silence</w:t>
      </w:r>
      <w:r w:rsidR="00621AC4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—</w:t>
      </w:r>
      <w:r w:rsidR="00224E6E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Three minutes of silence was taken.</w:t>
      </w:r>
      <w:r w:rsidR="00224E6E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ab/>
      </w:r>
    </w:p>
    <w:p w14:paraId="08743002" w14:textId="5DEFB138" w:rsidR="00C74662" w:rsidRPr="002225B0" w:rsidRDefault="00C74662" w:rsidP="003108D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Public Comments</w:t>
      </w:r>
      <w:r w:rsidR="00621AC4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—</w:t>
      </w:r>
      <w:r w:rsidR="00224E6E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None were recorded.</w:t>
      </w:r>
      <w:r w:rsidR="00224E6E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ab/>
      </w:r>
    </w:p>
    <w:p w14:paraId="6C62705A" w14:textId="2C2546A4" w:rsidR="00C74662" w:rsidRPr="002225B0" w:rsidRDefault="00C74662" w:rsidP="003108D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Approving Minutes</w:t>
      </w:r>
      <w:r w:rsidR="00621AC4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—</w:t>
      </w:r>
      <w:r w:rsidR="00D376C6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Tim</w:t>
      </w:r>
      <w:r w:rsidR="008B7D59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8B7D59"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Fitz-Randolph</w:t>
      </w:r>
      <w:r w:rsidR="00D376C6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 xml:space="preserve"> moved, Leslee</w:t>
      </w:r>
      <w:r w:rsidR="008B7D59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8B7D59"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Goldstein</w:t>
      </w:r>
      <w:r w:rsidR="00D376C6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 xml:space="preserve"> seconded</w:t>
      </w:r>
      <w:r w:rsidR="008B7D59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,</w:t>
      </w:r>
      <w:r w:rsidR="00D376C6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201D4F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 xml:space="preserve">to approve </w:t>
      </w:r>
      <w:r w:rsidR="00D61F46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 xml:space="preserve">the </w:t>
      </w:r>
      <w:r w:rsidR="00565DA4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 xml:space="preserve">minutes </w:t>
      </w:r>
      <w:r w:rsidR="00D61F46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from a meeting held May 22, 2024.</w:t>
      </w:r>
      <w:r w:rsidR="00B46F3F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B46F3F"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Ayes: Fitz-Randolph, Goldstein, Johnson, Petersen, Wynne; Nays: none; motion carried.</w:t>
      </w:r>
    </w:p>
    <w:p w14:paraId="0EB33A0F" w14:textId="410A4F10" w:rsidR="005A28F3" w:rsidRPr="002225B0" w:rsidRDefault="00C74662" w:rsidP="003108D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Approving Receipts and Claims</w:t>
      </w:r>
      <w:r w:rsidR="00621AC4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—</w:t>
      </w:r>
      <w:r w:rsidR="00264D36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 xml:space="preserve">Leslee </w:t>
      </w:r>
      <w:r w:rsidR="006A5295"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Goldstein</w:t>
      </w:r>
      <w:r w:rsidR="006A5295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264D36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 xml:space="preserve">moved, Maureen </w:t>
      </w:r>
      <w:r w:rsidR="006A5295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 xml:space="preserve">Wynne </w:t>
      </w:r>
      <w:r w:rsidR="00264D36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seconded</w:t>
      </w:r>
      <w:r w:rsidR="00380A2F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,</w:t>
      </w:r>
      <w:r w:rsidR="00264587" w:rsidRPr="002225B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 xml:space="preserve"> to approve the report.</w:t>
      </w:r>
      <w:r w:rsidR="00380A2F"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5605C8"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Ayes</w:t>
      </w:r>
      <w:r w:rsidR="00380A2F"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: </w:t>
      </w:r>
      <w:r w:rsidR="00B46F3F"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Fitz-Randolph, Goldstein, Johnson, Petersen, Wynne; Nays: none; motion carried.</w:t>
      </w:r>
    </w:p>
    <w:p w14:paraId="654284D5" w14:textId="496816B4" w:rsidR="0046062A" w:rsidRPr="0046062A" w:rsidRDefault="003F5637" w:rsidP="004606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AA7ED7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Consider Sub-Division </w:t>
      </w:r>
      <w:r w:rsidR="00A70558" w:rsidRPr="00AA7ED7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Approval</w:t>
      </w:r>
      <w:r w:rsidR="00621AC4" w:rsidRPr="00AA7ED7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—</w:t>
      </w:r>
      <w:r w:rsidR="00AA7ED7" w:rsidRPr="00AA7ED7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Documents to be</w:t>
      </w:r>
      <w:r w:rsidR="00AA7ED7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prepared </w:t>
      </w:r>
      <w:r w:rsidR="0046062A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and filed at Jefferson </w:t>
      </w:r>
      <w:r w:rsidR="00B47C78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C</w:t>
      </w:r>
      <w:r w:rsidR="0046062A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ounty</w:t>
      </w:r>
      <w:r w:rsidR="00B47C78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</w:t>
      </w:r>
      <w:r w:rsidR="003C1D2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Recorder.</w:t>
      </w:r>
    </w:p>
    <w:p w14:paraId="3B97E29E" w14:textId="4C64D966" w:rsidR="005A28F3" w:rsidRPr="002225B0" w:rsidRDefault="00E60229" w:rsidP="003108D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Report on Solar Panel</w:t>
      </w:r>
      <w:r w:rsidR="00111986"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and Consider Replacement Options</w:t>
      </w:r>
      <w:r w:rsidR="00621AC4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—</w:t>
      </w:r>
      <w:r w:rsidR="00D22C92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Chris Johnson mo</w:t>
      </w:r>
      <w:r w:rsidR="008C0B54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ved, Kathy Petersen seconded</w:t>
      </w:r>
      <w:r w:rsidR="00D655C2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,</w:t>
      </w:r>
      <w:r w:rsidR="008C0B54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to approve </w:t>
      </w:r>
      <w:r w:rsidR="00D655C2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quote for </w:t>
      </w:r>
      <w:r w:rsidR="00F148B2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$</w:t>
      </w:r>
      <w:r w:rsidR="00D655C2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433.20 </w:t>
      </w:r>
      <w:r w:rsidR="00C854E1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from </w:t>
      </w:r>
      <w:r w:rsidR="008C0B54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Ideal</w:t>
      </w:r>
      <w:r w:rsidR="00C854E1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Energy</w:t>
      </w:r>
      <w:r w:rsidR="007F2DA6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to</w:t>
      </w:r>
      <w:r w:rsidR="00D655C2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</w:t>
      </w:r>
      <w:r w:rsidR="005605C8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repai</w:t>
      </w:r>
      <w:r w:rsidR="00360C34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r</w:t>
      </w:r>
      <w:r w:rsidR="008C0B54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the </w:t>
      </w:r>
      <w:r w:rsidR="00C854E1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solar panel</w:t>
      </w:r>
      <w:r w:rsidR="005605C8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.</w:t>
      </w:r>
      <w:r w:rsidR="000C07E2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</w:t>
      </w:r>
      <w:r w:rsidR="000C07E2"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Ayes Fitz-Randolph, Goldstein, Johnson, Petersen, Wynne; Nays: none; motion carried.</w:t>
      </w:r>
    </w:p>
    <w:p w14:paraId="499A072E" w14:textId="01A7D5AE" w:rsidR="005A28F3" w:rsidRPr="002225B0" w:rsidRDefault="008614AC" w:rsidP="004607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</w:pP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Report on Vandalism—Kathy Petersen reported that reports on vandalism at the south sewer</w:t>
      </w:r>
      <w:r w:rsidR="004607E7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</w:t>
      </w: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plant, and theft of the welcome sign, </w:t>
      </w:r>
      <w:r w:rsidR="00A30622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have been</w:t>
      </w: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submitted to the</w:t>
      </w:r>
      <w:r w:rsidR="001F68C4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Jefferson County</w:t>
      </w: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</w:t>
      </w:r>
      <w:r w:rsidR="001F68C4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S</w:t>
      </w: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heriff.</w:t>
      </w:r>
      <w:r w:rsidR="00803163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ab/>
      </w:r>
    </w:p>
    <w:p w14:paraId="74727F06" w14:textId="1CFBB4F4" w:rsidR="005A28F3" w:rsidRPr="002225B0" w:rsidRDefault="004D2974" w:rsidP="004D297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</w:pP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Consider Installation of Cameras—The council discussed installation of cameras at the sewer plants and welcome sign. Camera options will be researched.</w:t>
      </w:r>
    </w:p>
    <w:p w14:paraId="1CD654FF" w14:textId="1CE68995" w:rsidR="005A28F3" w:rsidRPr="002225B0" w:rsidRDefault="005063EF" w:rsidP="00DC0D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</w:pP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Report on Roads—Mayor Badgett reported on </w:t>
      </w:r>
      <w:r w:rsidR="00777D15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his corre</w:t>
      </w:r>
      <w:r w:rsidR="00830C06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spondence </w:t>
      </w: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with the county engineer </w:t>
      </w:r>
      <w:r w:rsidR="005370A2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concerning</w:t>
      </w:r>
      <w:r w:rsidR="00FC6FDF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</w:t>
      </w: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Jasmine Ave.</w:t>
      </w:r>
    </w:p>
    <w:p w14:paraId="42614840" w14:textId="77777777" w:rsidR="002163B5" w:rsidRPr="002225B0" w:rsidRDefault="008119C6" w:rsidP="004140A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Report on </w:t>
      </w:r>
      <w:r w:rsidR="0025167A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M</w:t>
      </w: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andala </w:t>
      </w:r>
      <w:r w:rsidR="0025167A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Li</w:t>
      </w: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ghting </w:t>
      </w:r>
      <w:r w:rsidR="0025167A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P</w:t>
      </w: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roject</w:t>
      </w:r>
      <w:r w:rsidR="00621AC4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—</w:t>
      </w:r>
      <w:r w:rsidR="00DF567A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Postpo</w:t>
      </w:r>
      <w:r w:rsidR="002163B5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ned.</w:t>
      </w:r>
    </w:p>
    <w:p w14:paraId="6EFCDF3B" w14:textId="12968CDA" w:rsidR="002163B5" w:rsidRPr="002225B0" w:rsidRDefault="00C42C00" w:rsidP="002163B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Report on IDNR Audits—The City Clerk reported on audits of the sewer and water utilities</w:t>
      </w:r>
      <w:r w:rsidR="002163B5"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by the IDNR. </w:t>
      </w:r>
    </w:p>
    <w:p w14:paraId="3B60CDF3" w14:textId="63B90508" w:rsidR="006C0FCB" w:rsidRPr="00E53F09" w:rsidRDefault="0025167A" w:rsidP="00E53F0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Consider </w:t>
      </w:r>
      <w:r w:rsidR="00477A08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Appointing Liaison </w:t>
      </w:r>
      <w:r w:rsidR="00F90C16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to IDNR</w:t>
      </w:r>
      <w:r w:rsidR="00621AC4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—</w:t>
      </w:r>
      <w:r w:rsidR="00856A27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Maureen moved, Kathy seconded</w:t>
      </w:r>
      <w:r w:rsidR="00093377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,</w:t>
      </w:r>
      <w:r w:rsidR="00856A27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to approve Kent Boyum as </w:t>
      </w:r>
      <w:r w:rsidR="00641E0B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City’s wastewater/sewer liaison and</w:t>
      </w:r>
      <w:r w:rsidR="00320442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all</w:t>
      </w:r>
      <w:r w:rsidR="00641E0B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related business</w:t>
      </w:r>
      <w:r w:rsidR="002A142F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.</w:t>
      </w:r>
      <w:r w:rsidR="00EF0F63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</w:t>
      </w:r>
    </w:p>
    <w:p w14:paraId="3E173095" w14:textId="39274EA7" w:rsidR="00E51D83" w:rsidRDefault="008C06F2" w:rsidP="00EF7B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</w:pPr>
      <w:r w:rsidRPr="008C06F2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Access Letter Regarding EMF Protection</w:t>
      </w:r>
      <w:r w:rsidR="00EF7BE3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—Leslee Goldstein reported on the letter rece</w:t>
      </w:r>
      <w:r w:rsidR="00391924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ived from Access Ener</w:t>
      </w:r>
      <w:r w:rsidR="00E51D83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gy.</w:t>
      </w:r>
    </w:p>
    <w:p w14:paraId="19D294D1" w14:textId="44F77D98" w:rsidR="006C0FCB" w:rsidRPr="00E94989" w:rsidRDefault="00A43492" w:rsidP="00E9498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</w:pPr>
      <w:r w:rsidRPr="00EF7BE3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Report by Brett Ferrel Regarding Hazard Mitigation</w:t>
      </w:r>
      <w:r w:rsidR="00E94989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—</w:t>
      </w:r>
      <w:r w:rsidR="006F559D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A new </w:t>
      </w:r>
      <w:r w:rsidR="00EF1BB4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H</w:t>
      </w:r>
      <w:r w:rsidR="00F2751A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azard Mitigatio</w:t>
      </w:r>
      <w:r w:rsidR="00336B9E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n p</w:t>
      </w:r>
      <w:r w:rsidR="006C0FCB" w:rsidRPr="00E94989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lan is being developed for Jefferson County</w:t>
      </w:r>
      <w:r w:rsidR="00280B4D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, reques</w:t>
      </w:r>
      <w:r w:rsidR="002D05FD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ted </w:t>
      </w:r>
      <w:r w:rsidR="006C0FCB" w:rsidRPr="00E94989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the </w:t>
      </w:r>
      <w:r w:rsidR="00280B4D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Council</w:t>
      </w:r>
      <w:r w:rsidR="006C0FCB" w:rsidRPr="00E94989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survey</w:t>
      </w:r>
      <w:r w:rsidR="00A02191" w:rsidRPr="00E94989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</w:t>
      </w:r>
      <w:r w:rsidR="006C0FCB" w:rsidRPr="00E94989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residents about projects to include in the plan. </w:t>
      </w:r>
    </w:p>
    <w:p w14:paraId="67A581B2" w14:textId="269DEED6" w:rsidR="00FB473C" w:rsidRPr="002225B0" w:rsidRDefault="007A53F6" w:rsidP="002225B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</w:pP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Consider Jyotish </w:t>
      </w:r>
      <w:r w:rsidR="00A8674B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Consultation</w:t>
      </w:r>
      <w:r w:rsidR="00621AC4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—</w:t>
      </w:r>
      <w:r w:rsidR="00CF01C3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Leslee</w:t>
      </w:r>
      <w:r w:rsidR="00093377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</w:t>
      </w:r>
      <w:r w:rsidR="00093377"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Goldstein</w:t>
      </w:r>
      <w:r w:rsidR="00CF01C3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moved, Maureen</w:t>
      </w:r>
      <w:r w:rsidR="00093377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Wynne,</w:t>
      </w:r>
      <w:r w:rsidR="00CF01C3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seconded to approve </w:t>
      </w:r>
      <w:r w:rsidR="008A43BB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a </w:t>
      </w:r>
      <w:proofErr w:type="gramStart"/>
      <w:r w:rsidR="008A43BB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City</w:t>
      </w:r>
      <w:proofErr w:type="gramEnd"/>
      <w:r w:rsidR="008A43BB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consultation. Ayes: Fitz-Randolph, Goldstein, Johnson, Petersen, Wynne;</w:t>
      </w:r>
      <w:r w:rsid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 </w:t>
      </w:r>
      <w:r w:rsidR="008A43BB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Nays: none; motion carried.</w:t>
      </w:r>
    </w:p>
    <w:p w14:paraId="0B30BFB4" w14:textId="110428FF" w:rsidR="00C52185" w:rsidRPr="002225B0" w:rsidRDefault="007A53F6" w:rsidP="00FB473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Consider </w:t>
      </w:r>
      <w:r w:rsidR="00A8674B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Amending </w:t>
      </w: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Community </w:t>
      </w:r>
      <w:r w:rsidR="00F33CB2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C</w:t>
      </w: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enter </w:t>
      </w:r>
      <w:r w:rsidR="00C44EFA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Use </w:t>
      </w:r>
      <w:r w:rsidR="00A8674B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Policy</w:t>
      </w:r>
      <w:r w:rsidR="00621AC4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—</w:t>
      </w:r>
      <w:r w:rsidR="009B4E18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Postponed.</w:t>
      </w:r>
    </w:p>
    <w:p w14:paraId="2848A548" w14:textId="77777777" w:rsidR="00FF7908" w:rsidRPr="002225B0" w:rsidRDefault="007A53F6" w:rsidP="00FF790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City </w:t>
      </w:r>
      <w:r w:rsidR="003E7026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S</w:t>
      </w: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ign </w:t>
      </w:r>
      <w:r w:rsidR="003E7026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P</w:t>
      </w: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resentation</w:t>
      </w:r>
      <w:r w:rsidR="00621AC4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—</w:t>
      </w:r>
      <w:r w:rsidR="009B3DD1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Postponed.</w:t>
      </w:r>
    </w:p>
    <w:p w14:paraId="1AA892C0" w14:textId="7488B8C7" w:rsidR="002225B0" w:rsidRPr="002225B0" w:rsidRDefault="00FF7908" w:rsidP="002225B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Documentary Filmmaker Andy Roche Filming the Council Meeting—Mr. Roche, who is</w:t>
      </w:r>
      <w:r w:rsid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 xml:space="preserve">filming a documentary on the Maharishi Effect, filmed part of the council meeting. </w:t>
      </w:r>
    </w:p>
    <w:p w14:paraId="62F93AAB" w14:textId="77777777" w:rsidR="004167EC" w:rsidRDefault="00C44EFA" w:rsidP="004167E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Mayor and Council Comments</w:t>
      </w:r>
      <w:r w:rsidR="00621AC4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—</w:t>
      </w:r>
      <w:r w:rsidR="00D376C6" w:rsidRPr="002225B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None were heard.</w:t>
      </w:r>
    </w:p>
    <w:p w14:paraId="168FE72D" w14:textId="4E63BA91" w:rsidR="00750EC9" w:rsidRPr="004167EC" w:rsidRDefault="00750EC9" w:rsidP="004167EC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167EC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Mayor Rogers Badgett adjourned the meeting.</w:t>
      </w:r>
    </w:p>
    <w:p w14:paraId="07766CCC" w14:textId="77777777" w:rsidR="00681ACD" w:rsidRDefault="00681ACD" w:rsidP="00750EC9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1100C85E" w14:textId="77777777" w:rsidR="004167EC" w:rsidRPr="002225B0" w:rsidRDefault="004167EC" w:rsidP="00750EC9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4CF2641A" w14:textId="77777777" w:rsidR="00681ACD" w:rsidRPr="002225B0" w:rsidRDefault="00681ACD" w:rsidP="00750EC9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4248A286" w14:textId="77777777" w:rsidR="002A406B" w:rsidRPr="002225B0" w:rsidRDefault="002A406B" w:rsidP="00750EC9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3437C9B8" w14:textId="511B8A28" w:rsidR="00E22736" w:rsidRPr="002225B0" w:rsidRDefault="00DA418F" w:rsidP="00750EC9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  <w:u w:val="single"/>
        </w:rPr>
      </w:pPr>
      <w:r w:rsidRPr="002225B0">
        <w:rPr>
          <w:rFonts w:ascii="Times New Roman" w:hAnsi="Times New Roman" w:cs="Times New Roman"/>
          <w:noProof/>
          <w:color w:val="153D63" w:themeColor="text2" w:themeTint="E6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012B9" wp14:editId="1CC6295B">
                <wp:simplePos x="0" y="0"/>
                <wp:positionH relativeFrom="column">
                  <wp:posOffset>22860</wp:posOffset>
                </wp:positionH>
                <wp:positionV relativeFrom="paragraph">
                  <wp:posOffset>132080</wp:posOffset>
                </wp:positionV>
                <wp:extent cx="1303020" cy="0"/>
                <wp:effectExtent l="0" t="0" r="0" b="0"/>
                <wp:wrapNone/>
                <wp:docPr id="5089068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7504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0.4pt" to="104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KrmgEAAJQDAAAOAAAAZHJzL2Uyb0RvYy54bWysU02P0zAQvSPxHyzfadKuhFZR0z3sCi5o&#10;WS3wA7zOuLFke6yxt0n/PWO3TREgIRAXxx/z3sx7M9nezd6JA1CyGHq5XrVSQNA42LDv5bevH97d&#10;SpGyCoNyGKCXR0jybvf2zXaKHWxwRDcACSYJqZtiL8ecY9c0SY/gVVphhMCPBsmrzEfaNwOpidm9&#10;azZt+76ZkIZIqCElvn04Pcpd5TcGdP5sTIIsXC+5tlxXqutLWZvdVnV7UnG0+lyG+ocqvLKBky5U&#10;Dyor8Ur2FypvNWFCk1cafYPGWA1VA6tZtz+p+TKqCFULm5PiYlP6f7T68XAfnohtmGLqUnyiomI2&#10;5MuX6xNzNeu4mAVzFpov1zftTbthT/XlrbkCI6X8EdCLsumls6HoUJ06fEqZk3HoJYQP19R1l48O&#10;SrALz2CEHUqyiq5TAfeOxEFxP5XWEPK69JD5anSBGevcAmz/DDzHFyjUifkb8IKomTHkBextQPpd&#10;9jxfSjan+IsDJ93FghccjrUp1RpufVV4HtMyWz+eK/z6M+2+AwAA//8DAFBLAwQUAAYACAAAACEA&#10;VHJObtwAAAAHAQAADwAAAGRycy9kb3ducmV2LnhtbEyPT2vCQBDF74V+h2WE3urGFKSk2YgIpVYo&#10;UlvQ45odk7TZ2bC7mvjtO+LBnubPe7z5TT4bbCtO6EPjSMFknIBAKp1pqFLw/fX6+AwiRE1Gt45Q&#10;wRkDzIr7u1xnxvX0iadNrASHUMi0gjrGLpMylDVaHcauQ2Lt4LzVkUdfSeN1z+G2lWmSTKXVDfGF&#10;Wne4qLH83Rytgg+/XC7mq/MPrXe236ar7fp9eFPqYTTMX0BEHOLNDBd8RoeCmfbuSCaIVsHTlI0K&#10;0oQfYJkrN/vrQha5/M9f/AEAAP//AwBQSwECLQAUAAYACAAAACEAtoM4kv4AAADhAQAAEwAAAAAA&#10;AAAAAAAAAAAAAAAAW0NvbnRlbnRfVHlwZXNdLnhtbFBLAQItABQABgAIAAAAIQA4/SH/1gAAAJQB&#10;AAALAAAAAAAAAAAAAAAAAC8BAABfcmVscy8ucmVsc1BLAQItABQABgAIAAAAIQCRrdKrmgEAAJQD&#10;AAAOAAAAAAAAAAAAAAAAAC4CAABkcnMvZTJvRG9jLnhtbFBLAQItABQABgAIAAAAIQBUck5u3AAA&#10;AAcBAAAPAAAAAAAAAAAAAAAAAPQDAABkcnMvZG93bnJldi54bWxQSwUGAAAAAAQABADzAAAA/QQA&#10;AAAA&#10;" strokecolor="#156082 [3204]" strokeweight=".5pt">
                <v:stroke joinstyle="miter"/>
              </v:line>
            </w:pict>
          </mc:Fallback>
        </mc:AlternateContent>
      </w:r>
    </w:p>
    <w:p w14:paraId="21EE77CD" w14:textId="74CE9505" w:rsidR="00750EC9" w:rsidRPr="002225B0" w:rsidRDefault="00750EC9" w:rsidP="00750EC9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Rogers Badgett, Mayor</w:t>
      </w:r>
    </w:p>
    <w:p w14:paraId="5476AFB7" w14:textId="77777777" w:rsidR="00750EC9" w:rsidRDefault="00750EC9" w:rsidP="00750EC9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16BAB85B" w14:textId="77777777" w:rsidR="002225B0" w:rsidRDefault="002225B0" w:rsidP="00750EC9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3CD3238C" w14:textId="77777777" w:rsidR="004167EC" w:rsidRDefault="004167EC" w:rsidP="00750EC9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388D65F9" w14:textId="77777777" w:rsidR="004167EC" w:rsidRPr="002225B0" w:rsidRDefault="004167EC" w:rsidP="00750EC9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761265A0" w14:textId="44197743" w:rsidR="00681ACD" w:rsidRPr="002225B0" w:rsidRDefault="00DA418F" w:rsidP="00750EC9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2225B0">
        <w:rPr>
          <w:rFonts w:ascii="Times New Roman" w:hAnsi="Times New Roman" w:cs="Times New Roman"/>
          <w:noProof/>
          <w:color w:val="153D63" w:themeColor="text2" w:themeTint="E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10FBF" wp14:editId="0863EABE">
                <wp:simplePos x="0" y="0"/>
                <wp:positionH relativeFrom="column">
                  <wp:posOffset>-38100</wp:posOffset>
                </wp:positionH>
                <wp:positionV relativeFrom="paragraph">
                  <wp:posOffset>151765</wp:posOffset>
                </wp:positionV>
                <wp:extent cx="1653540" cy="0"/>
                <wp:effectExtent l="0" t="0" r="0" b="0"/>
                <wp:wrapNone/>
                <wp:docPr id="20336568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DB63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1.95pt" to="127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hCowEAAJ4DAAAOAAAAZHJzL2Uyb0RvYy54bWysU01v2zAMvQ/ofxB0X+x0azEYcXposV6G&#10;rdjXXZWpWIAkCpQWO/9+lJK4RTdg2LCLoA++R75HanMzeyf2QMli6OV61UoBQeNgw66X376+f/1O&#10;ipRVGJTDAL08QJI324tXmyl2cIkjugFIMElI3RR7OeYcu6ZJegSv0gojBH40SF5lPtKuGUhNzO5d&#10;c9m2182ENERCDSnx7d3xUW4rvzGg8ydjEmThesm15bpSXR/L2mw3qtuRiqPVpzLUP1ThlQ2cdKG6&#10;U1mJH2R/ofJWEyY0eaXRN2iM1VA1sJp1+0LNl1FFqFrYnBQXm9L/o9Uf97fhgdiGKaYuxQcqKmZD&#10;Xhhn43fuadXFlYq52nZYbIM5C82X6+urN1dv2V19fmuOFIUqUsr3gF6UTS+dDUWR6tT+Q8qclkPP&#10;IXx4KqLu8sFBCXbhMxhhh5Ksout8wK0jsVfcWaU1hLwu3WS+Gl1gxjq3ANs/A0/xBQp1dv4GvCBq&#10;Zgx5AXsbkH6XPc/nks0x/uzAUXex4BGHQ21PtYaHoCo8DWyZsufnCn/6VtufAAAA//8DAFBLAwQU&#10;AAYACAAAACEAtC2e6d4AAAAIAQAADwAAAGRycy9kb3ducmV2LnhtbEyPwU7DMBBE70j8g7VIXFDr&#10;EEoFIU6FEHBoTy0gwW0TL0nUeB3Fbhr+nkUc4Dg7q5k3+WpynRppCK1nA5fzBBRx5W3LtYHXl6fZ&#10;DagQkS12nsnAFwVYFacnOWbWH3lL4y7WSkI4ZGigibHPtA5VQw7D3PfE4n36wWEUOdTaDniUcNfp&#10;NEmW2mHL0tBgTw8NVfvdwRn4CD48vq3L8Xm/XU94sYnpe2WNOT+b7u9ARZri3zP84As6FMJU+gPb&#10;oDoDs6VMiQbSq1tQ4qfXiwWo8vegi1z/H1B8AwAA//8DAFBLAQItABQABgAIAAAAIQC2gziS/gAA&#10;AOEBAAATAAAAAAAAAAAAAAAAAAAAAABbQ29udGVudF9UeXBlc10ueG1sUEsBAi0AFAAGAAgAAAAh&#10;ADj9If/WAAAAlAEAAAsAAAAAAAAAAAAAAAAALwEAAF9yZWxzLy5yZWxzUEsBAi0AFAAGAAgAAAAh&#10;AIoMqEKjAQAAngMAAA4AAAAAAAAAAAAAAAAALgIAAGRycy9lMm9Eb2MueG1sUEsBAi0AFAAGAAgA&#10;AAAhALQtnuneAAAACAEAAA8AAAAAAAAAAAAAAAAA/Q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</w:p>
    <w:p w14:paraId="74B86BE4" w14:textId="4CFF37F4" w:rsidR="00750EC9" w:rsidRPr="002225B0" w:rsidRDefault="00750EC9" w:rsidP="00750EC9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2225B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Nichole Liveston, City Clerk</w:t>
      </w:r>
    </w:p>
    <w:p w14:paraId="26CF7695" w14:textId="77777777" w:rsidR="00D47BFF" w:rsidRPr="00261EF5" w:rsidRDefault="00D47BFF" w:rsidP="008058FB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sectPr w:rsidR="00D47BFF" w:rsidRPr="00261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BCDC7" w14:textId="77777777" w:rsidR="004C2D4D" w:rsidRDefault="004C2D4D" w:rsidP="008058FB">
      <w:pPr>
        <w:spacing w:after="0" w:line="240" w:lineRule="auto"/>
      </w:pPr>
      <w:r>
        <w:separator/>
      </w:r>
    </w:p>
  </w:endnote>
  <w:endnote w:type="continuationSeparator" w:id="0">
    <w:p w14:paraId="16D720DD" w14:textId="77777777" w:rsidR="004C2D4D" w:rsidRDefault="004C2D4D" w:rsidP="0080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CDA09" w14:textId="77777777" w:rsidR="004C2D4D" w:rsidRDefault="004C2D4D" w:rsidP="008058FB">
      <w:pPr>
        <w:spacing w:after="0" w:line="240" w:lineRule="auto"/>
      </w:pPr>
      <w:r>
        <w:separator/>
      </w:r>
    </w:p>
  </w:footnote>
  <w:footnote w:type="continuationSeparator" w:id="0">
    <w:p w14:paraId="42E0E25E" w14:textId="77777777" w:rsidR="004C2D4D" w:rsidRDefault="004C2D4D" w:rsidP="00805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C4AB1"/>
    <w:multiLevelType w:val="hybridMultilevel"/>
    <w:tmpl w:val="6B10D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E22F9E"/>
    <w:multiLevelType w:val="hybridMultilevel"/>
    <w:tmpl w:val="A3C0682A"/>
    <w:lvl w:ilvl="0" w:tplc="9E98C3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5D297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24497"/>
    <w:multiLevelType w:val="hybridMultilevel"/>
    <w:tmpl w:val="4E10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4F8F"/>
    <w:multiLevelType w:val="multilevel"/>
    <w:tmpl w:val="B2A8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E7670A"/>
    <w:multiLevelType w:val="hybridMultilevel"/>
    <w:tmpl w:val="9500C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4356A"/>
    <w:multiLevelType w:val="multilevel"/>
    <w:tmpl w:val="D340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820226">
    <w:abstractNumId w:val="2"/>
  </w:num>
  <w:num w:numId="2" w16cid:durableId="505827538">
    <w:abstractNumId w:val="1"/>
  </w:num>
  <w:num w:numId="3" w16cid:durableId="1498761300">
    <w:abstractNumId w:val="3"/>
  </w:num>
  <w:num w:numId="4" w16cid:durableId="2081978344">
    <w:abstractNumId w:val="5"/>
  </w:num>
  <w:num w:numId="5" w16cid:durableId="1574847993">
    <w:abstractNumId w:val="0"/>
  </w:num>
  <w:num w:numId="6" w16cid:durableId="1697345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FA"/>
    <w:rsid w:val="00003080"/>
    <w:rsid w:val="00017A04"/>
    <w:rsid w:val="00037CBC"/>
    <w:rsid w:val="00054970"/>
    <w:rsid w:val="00093377"/>
    <w:rsid w:val="000A7E6A"/>
    <w:rsid w:val="000B35E3"/>
    <w:rsid w:val="000C07E2"/>
    <w:rsid w:val="00106C2D"/>
    <w:rsid w:val="00111986"/>
    <w:rsid w:val="00125878"/>
    <w:rsid w:val="001408BE"/>
    <w:rsid w:val="00142633"/>
    <w:rsid w:val="00186C10"/>
    <w:rsid w:val="001A571D"/>
    <w:rsid w:val="001A6703"/>
    <w:rsid w:val="001D0544"/>
    <w:rsid w:val="001F68C4"/>
    <w:rsid w:val="00201D4F"/>
    <w:rsid w:val="002163B5"/>
    <w:rsid w:val="002179B9"/>
    <w:rsid w:val="002225B0"/>
    <w:rsid w:val="00224E6E"/>
    <w:rsid w:val="00227908"/>
    <w:rsid w:val="00245800"/>
    <w:rsid w:val="0025167A"/>
    <w:rsid w:val="00254D23"/>
    <w:rsid w:val="00261EF5"/>
    <w:rsid w:val="00264587"/>
    <w:rsid w:val="00264D36"/>
    <w:rsid w:val="00265F7A"/>
    <w:rsid w:val="00267AD3"/>
    <w:rsid w:val="00280B4D"/>
    <w:rsid w:val="002826FA"/>
    <w:rsid w:val="002A142F"/>
    <w:rsid w:val="002A406B"/>
    <w:rsid w:val="002D05FD"/>
    <w:rsid w:val="002F0249"/>
    <w:rsid w:val="00301847"/>
    <w:rsid w:val="003108DF"/>
    <w:rsid w:val="00320442"/>
    <w:rsid w:val="0033236E"/>
    <w:rsid w:val="00336B9E"/>
    <w:rsid w:val="003442BB"/>
    <w:rsid w:val="003557BB"/>
    <w:rsid w:val="00360C34"/>
    <w:rsid w:val="00380A2F"/>
    <w:rsid w:val="00385BF4"/>
    <w:rsid w:val="00391924"/>
    <w:rsid w:val="003C1D20"/>
    <w:rsid w:val="003E7026"/>
    <w:rsid w:val="003F0C87"/>
    <w:rsid w:val="003F5637"/>
    <w:rsid w:val="004140A7"/>
    <w:rsid w:val="004167EC"/>
    <w:rsid w:val="00420126"/>
    <w:rsid w:val="00424C56"/>
    <w:rsid w:val="0043565E"/>
    <w:rsid w:val="00436A03"/>
    <w:rsid w:val="00457865"/>
    <w:rsid w:val="00457F5E"/>
    <w:rsid w:val="0046062A"/>
    <w:rsid w:val="004607E7"/>
    <w:rsid w:val="004766D0"/>
    <w:rsid w:val="00477A08"/>
    <w:rsid w:val="00496408"/>
    <w:rsid w:val="004A5D4C"/>
    <w:rsid w:val="004C2D4D"/>
    <w:rsid w:val="004C7BA4"/>
    <w:rsid w:val="004D2974"/>
    <w:rsid w:val="005063EF"/>
    <w:rsid w:val="00534ED4"/>
    <w:rsid w:val="005370A2"/>
    <w:rsid w:val="00547873"/>
    <w:rsid w:val="00550015"/>
    <w:rsid w:val="005516C1"/>
    <w:rsid w:val="005605C8"/>
    <w:rsid w:val="00565DA4"/>
    <w:rsid w:val="00574A69"/>
    <w:rsid w:val="005972B7"/>
    <w:rsid w:val="005A095B"/>
    <w:rsid w:val="005A28F3"/>
    <w:rsid w:val="005C2B28"/>
    <w:rsid w:val="00607871"/>
    <w:rsid w:val="0062109C"/>
    <w:rsid w:val="00621AC4"/>
    <w:rsid w:val="00641E0B"/>
    <w:rsid w:val="00662EBD"/>
    <w:rsid w:val="00681ACD"/>
    <w:rsid w:val="006A5295"/>
    <w:rsid w:val="006C0FCB"/>
    <w:rsid w:val="006F559D"/>
    <w:rsid w:val="00750EC9"/>
    <w:rsid w:val="00773DA8"/>
    <w:rsid w:val="007771C5"/>
    <w:rsid w:val="00777D15"/>
    <w:rsid w:val="007863D1"/>
    <w:rsid w:val="007A16FB"/>
    <w:rsid w:val="007A53F6"/>
    <w:rsid w:val="007C0125"/>
    <w:rsid w:val="007C33C4"/>
    <w:rsid w:val="007C650A"/>
    <w:rsid w:val="007E6A4D"/>
    <w:rsid w:val="007F2DA6"/>
    <w:rsid w:val="00803163"/>
    <w:rsid w:val="008058FB"/>
    <w:rsid w:val="0080708B"/>
    <w:rsid w:val="008119C6"/>
    <w:rsid w:val="00830C06"/>
    <w:rsid w:val="00856A27"/>
    <w:rsid w:val="008614AC"/>
    <w:rsid w:val="00861F00"/>
    <w:rsid w:val="0086749D"/>
    <w:rsid w:val="00884ADF"/>
    <w:rsid w:val="00887CEE"/>
    <w:rsid w:val="00894827"/>
    <w:rsid w:val="008A43BB"/>
    <w:rsid w:val="008B3D6A"/>
    <w:rsid w:val="008B55DF"/>
    <w:rsid w:val="008B7D59"/>
    <w:rsid w:val="008C06F2"/>
    <w:rsid w:val="008C0B54"/>
    <w:rsid w:val="008F4785"/>
    <w:rsid w:val="00926829"/>
    <w:rsid w:val="0095246C"/>
    <w:rsid w:val="009B3DD1"/>
    <w:rsid w:val="009B4E18"/>
    <w:rsid w:val="009D588E"/>
    <w:rsid w:val="009D6412"/>
    <w:rsid w:val="009E4718"/>
    <w:rsid w:val="00A02191"/>
    <w:rsid w:val="00A10A0D"/>
    <w:rsid w:val="00A30622"/>
    <w:rsid w:val="00A32764"/>
    <w:rsid w:val="00A43492"/>
    <w:rsid w:val="00A70558"/>
    <w:rsid w:val="00A85348"/>
    <w:rsid w:val="00A8674B"/>
    <w:rsid w:val="00A87E9C"/>
    <w:rsid w:val="00AA7ED7"/>
    <w:rsid w:val="00B1635B"/>
    <w:rsid w:val="00B46F3F"/>
    <w:rsid w:val="00B47C78"/>
    <w:rsid w:val="00B611D8"/>
    <w:rsid w:val="00BB2814"/>
    <w:rsid w:val="00BD0997"/>
    <w:rsid w:val="00BF3767"/>
    <w:rsid w:val="00C066D7"/>
    <w:rsid w:val="00C40491"/>
    <w:rsid w:val="00C42C00"/>
    <w:rsid w:val="00C44EFA"/>
    <w:rsid w:val="00C52185"/>
    <w:rsid w:val="00C62BF1"/>
    <w:rsid w:val="00C74662"/>
    <w:rsid w:val="00C854E1"/>
    <w:rsid w:val="00C872B2"/>
    <w:rsid w:val="00CF01C3"/>
    <w:rsid w:val="00D14454"/>
    <w:rsid w:val="00D22C92"/>
    <w:rsid w:val="00D23905"/>
    <w:rsid w:val="00D376C6"/>
    <w:rsid w:val="00D47BFF"/>
    <w:rsid w:val="00D50EB1"/>
    <w:rsid w:val="00D605EC"/>
    <w:rsid w:val="00D61F46"/>
    <w:rsid w:val="00D655C2"/>
    <w:rsid w:val="00D7627F"/>
    <w:rsid w:val="00D8032D"/>
    <w:rsid w:val="00D97A51"/>
    <w:rsid w:val="00D97D85"/>
    <w:rsid w:val="00DA418F"/>
    <w:rsid w:val="00DA5CFD"/>
    <w:rsid w:val="00DC0DBA"/>
    <w:rsid w:val="00DF567A"/>
    <w:rsid w:val="00E05A35"/>
    <w:rsid w:val="00E22736"/>
    <w:rsid w:val="00E51D83"/>
    <w:rsid w:val="00E53F09"/>
    <w:rsid w:val="00E60229"/>
    <w:rsid w:val="00E71EFB"/>
    <w:rsid w:val="00E94989"/>
    <w:rsid w:val="00EA756C"/>
    <w:rsid w:val="00EC2DCA"/>
    <w:rsid w:val="00ED31C8"/>
    <w:rsid w:val="00EE2760"/>
    <w:rsid w:val="00EF0F63"/>
    <w:rsid w:val="00EF1BB4"/>
    <w:rsid w:val="00EF7BE3"/>
    <w:rsid w:val="00F148B2"/>
    <w:rsid w:val="00F2751A"/>
    <w:rsid w:val="00F33CB2"/>
    <w:rsid w:val="00F60769"/>
    <w:rsid w:val="00F71E23"/>
    <w:rsid w:val="00F869D4"/>
    <w:rsid w:val="00F90C16"/>
    <w:rsid w:val="00FB473C"/>
    <w:rsid w:val="00FC6FDF"/>
    <w:rsid w:val="00FF3406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CA2C"/>
  <w15:docId w15:val="{B3C98762-3203-4FFB-95BF-1ED8D05B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C4"/>
  </w:style>
  <w:style w:type="paragraph" w:styleId="Heading1">
    <w:name w:val="heading 1"/>
    <w:basedOn w:val="Normal"/>
    <w:next w:val="Normal"/>
    <w:link w:val="Heading1Char"/>
    <w:uiPriority w:val="9"/>
    <w:qFormat/>
    <w:rsid w:val="00282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6F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74662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FB"/>
  </w:style>
  <w:style w:type="paragraph" w:styleId="Footer">
    <w:name w:val="footer"/>
    <w:basedOn w:val="Normal"/>
    <w:link w:val="FooterChar"/>
    <w:uiPriority w:val="99"/>
    <w:unhideWhenUsed/>
    <w:rsid w:val="0080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401</Words>
  <Characters>2425</Characters>
  <Application>Microsoft Office Word</Application>
  <DocSecurity>0</DocSecurity>
  <Lines>202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154</cp:revision>
  <cp:lastPrinted>2024-06-20T17:14:00Z</cp:lastPrinted>
  <dcterms:created xsi:type="dcterms:W3CDTF">2024-06-12T15:34:00Z</dcterms:created>
  <dcterms:modified xsi:type="dcterms:W3CDTF">2024-06-26T17:57:00Z</dcterms:modified>
</cp:coreProperties>
</file>