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D438" w14:textId="49216ACA" w:rsidR="25B510B0" w:rsidRDefault="25B510B0" w:rsidP="25B510B0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</w:pPr>
      <w:r w:rsidRPr="25B510B0">
        <w:rPr>
          <w:rFonts w:ascii="Times New Roman" w:eastAsia="Times New Roman" w:hAnsi="Times New Roman" w:cs="Times New Roman"/>
          <w:color w:val="153D63" w:themeColor="text2" w:themeTint="E6"/>
        </w:rPr>
        <w:t xml:space="preserve">Maharishi Vedic City </w:t>
      </w:r>
    </w:p>
    <w:p w14:paraId="6EC71D48" w14:textId="40EB6BDF" w:rsidR="25B510B0" w:rsidRDefault="00F95FE6" w:rsidP="25B510B0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</w:pPr>
      <w:r>
        <w:rPr>
          <w:rFonts w:ascii="Times New Roman" w:eastAsia="Times New Roman" w:hAnsi="Times New Roman" w:cs="Times New Roman"/>
          <w:color w:val="153D63" w:themeColor="text2" w:themeTint="E6"/>
        </w:rPr>
        <w:t xml:space="preserve">Minutes </w:t>
      </w:r>
      <w:r w:rsidR="25B510B0" w:rsidRPr="25B510B0">
        <w:rPr>
          <w:rFonts w:ascii="Times New Roman" w:eastAsia="Times New Roman" w:hAnsi="Times New Roman" w:cs="Times New Roman"/>
          <w:color w:val="153D63" w:themeColor="text2" w:themeTint="E6"/>
        </w:rPr>
        <w:t xml:space="preserve">of a City Council Meeting </w:t>
      </w:r>
    </w:p>
    <w:p w14:paraId="68B3B660" w14:textId="22961F0F" w:rsidR="25B510B0" w:rsidRDefault="25B510B0" w:rsidP="25B510B0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</w:pPr>
      <w:r w:rsidRPr="25B510B0">
        <w:rPr>
          <w:rFonts w:ascii="Times New Roman" w:eastAsia="Times New Roman" w:hAnsi="Times New Roman" w:cs="Times New Roman"/>
          <w:color w:val="153D63" w:themeColor="text2" w:themeTint="E6"/>
        </w:rPr>
        <w:t xml:space="preserve">Held Wednesday July </w:t>
      </w:r>
      <w:r w:rsidR="00302ED8">
        <w:rPr>
          <w:rFonts w:ascii="Times New Roman" w:eastAsia="Times New Roman" w:hAnsi="Times New Roman" w:cs="Times New Roman"/>
          <w:color w:val="153D63" w:themeColor="text2" w:themeTint="E6"/>
        </w:rPr>
        <w:t>24</w:t>
      </w:r>
      <w:r w:rsidRPr="25B510B0">
        <w:rPr>
          <w:rFonts w:ascii="Times New Roman" w:eastAsia="Times New Roman" w:hAnsi="Times New Roman" w:cs="Times New Roman"/>
          <w:color w:val="153D63" w:themeColor="text2" w:themeTint="E6"/>
        </w:rPr>
        <w:t>, 2024, at 2:30pm</w:t>
      </w:r>
    </w:p>
    <w:p w14:paraId="06AE7F9B" w14:textId="670A3370" w:rsidR="25B510B0" w:rsidRDefault="25B510B0" w:rsidP="25B510B0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</w:pPr>
      <w:r w:rsidRPr="25B510B0">
        <w:rPr>
          <w:rFonts w:ascii="Times New Roman" w:eastAsia="Times New Roman" w:hAnsi="Times New Roman" w:cs="Times New Roman"/>
          <w:color w:val="153D63" w:themeColor="text2" w:themeTint="E6"/>
        </w:rPr>
        <w:t xml:space="preserve">City Hall 1750 Maharishi Center Ave </w:t>
      </w:r>
    </w:p>
    <w:p w14:paraId="2DF79B77" w14:textId="64B1003A" w:rsidR="25B510B0" w:rsidRDefault="25B510B0" w:rsidP="25B510B0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</w:pPr>
      <w:r w:rsidRPr="25B510B0">
        <w:rPr>
          <w:rFonts w:ascii="Times New Roman" w:eastAsia="Times New Roman" w:hAnsi="Times New Roman" w:cs="Times New Roman"/>
          <w:color w:val="153D63" w:themeColor="text2" w:themeTint="E6"/>
        </w:rPr>
        <w:t>Maharishi Vedic City, IA 52556</w:t>
      </w:r>
    </w:p>
    <w:p w14:paraId="1E1D27DD" w14:textId="2E3471B5" w:rsidR="25B510B0" w:rsidRDefault="25B510B0" w:rsidP="005B7A00">
      <w:pPr>
        <w:pStyle w:val="NoSpacing"/>
        <w:rPr>
          <w:rFonts w:ascii="Times New Roman" w:eastAsia="Times New Roman" w:hAnsi="Times New Roman" w:cs="Times New Roman"/>
          <w:color w:val="153D63" w:themeColor="text2" w:themeTint="E6"/>
        </w:rPr>
      </w:pPr>
    </w:p>
    <w:p w14:paraId="5D65E577" w14:textId="68663BD0" w:rsidR="25B510B0" w:rsidRDefault="25B510B0" w:rsidP="25B510B0">
      <w:pPr>
        <w:pStyle w:val="NoSpacing"/>
      </w:pPr>
      <w:r w:rsidRPr="25B510B0">
        <w:rPr>
          <w:rFonts w:ascii="Times New Roman" w:eastAsia="Times New Roman" w:hAnsi="Times New Roman" w:cs="Times New Roman"/>
          <w:i/>
          <w:iCs/>
          <w:color w:val="153D63" w:themeColor="text2" w:themeTint="E6"/>
          <w:sz w:val="20"/>
          <w:szCs w:val="20"/>
        </w:rPr>
        <w:t xml:space="preserve"> </w:t>
      </w:r>
    </w:p>
    <w:p w14:paraId="70949417" w14:textId="77777777" w:rsidR="00902172" w:rsidRPr="00902172" w:rsidRDefault="00902172" w:rsidP="00902172">
      <w:p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City Councilmembers: Chris Johnson (Mayor Pro Tem), Kathy Petersen, Maureen Wynne</w:t>
      </w:r>
    </w:p>
    <w:p w14:paraId="0F022268" w14:textId="77777777" w:rsidR="00902172" w:rsidRPr="00902172" w:rsidRDefault="00902172" w:rsidP="00902172">
      <w:p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Absent: Mayor Rogers Badgett, Tim Fitz-Randolph, Leslee Goldstein</w:t>
      </w:r>
    </w:p>
    <w:p w14:paraId="5FEEA08F" w14:textId="4A50EFB8" w:rsidR="00902172" w:rsidRPr="00902172" w:rsidRDefault="00902172" w:rsidP="00902172">
      <w:p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Also Present: Nichole Liveston</w:t>
      </w:r>
      <w:r w:rsidR="00E57B40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, City Clerk</w:t>
      </w:r>
    </w:p>
    <w:p w14:paraId="6092714D" w14:textId="77777777" w:rsidR="00902172" w:rsidRPr="00902172" w:rsidRDefault="00902172" w:rsidP="00902172">
      <w:p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 </w:t>
      </w:r>
    </w:p>
    <w:p w14:paraId="6D1191A1" w14:textId="77777777" w:rsidR="00902172" w:rsidRPr="00902172" w:rsidRDefault="00902172" w:rsidP="00902172">
      <w:p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Mayor Pro Tem Johnson called the meeting to order.</w:t>
      </w:r>
    </w:p>
    <w:p w14:paraId="0BC9A236" w14:textId="77777777" w:rsidR="00902172" w:rsidRDefault="00902172" w:rsidP="0090217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Three Minutes of Silence—Three minutes of silence was taken</w:t>
      </w:r>
      <w: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24D14686" w14:textId="77777777" w:rsidR="00E70F75" w:rsidRDefault="00902172" w:rsidP="0090217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Public Comments—None were received.</w:t>
      </w:r>
    </w:p>
    <w:p w14:paraId="655D5FBC" w14:textId="77777777" w:rsidR="00E70F75" w:rsidRDefault="00902172" w:rsidP="0090217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Consider Approving Minutes—Kathy Petersen moved, Maureen Wynne seconded, to</w:t>
      </w:r>
    </w:p>
    <w:p w14:paraId="3A0E7435" w14:textId="77777777" w:rsidR="00E70F75" w:rsidRDefault="00902172" w:rsidP="00E70F75">
      <w:pPr>
        <w:ind w:left="720"/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E70F75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approve minutes from a meeting held July 10, 2024. Ayes: Johnson, Petersen, Wynne; Nays:</w:t>
      </w:r>
    </w:p>
    <w:p w14:paraId="5195E14D" w14:textId="77777777" w:rsidR="00684F5E" w:rsidRDefault="00902172" w:rsidP="00684F5E">
      <w:pPr>
        <w:ind w:left="720"/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none. Motion carried.</w:t>
      </w:r>
    </w:p>
    <w:p w14:paraId="46A4AB3A" w14:textId="77777777" w:rsidR="00684F5E" w:rsidRDefault="00902172" w:rsidP="0090217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Consider Approving Receipts and Claims—Kathy Petersen moved, Maureen Wynne</w:t>
      </w:r>
    </w:p>
    <w:p w14:paraId="57B9F10C" w14:textId="77777777" w:rsidR="00684F5E" w:rsidRDefault="00902172" w:rsidP="00684F5E">
      <w:pPr>
        <w:ind w:left="720"/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684F5E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seconded, to approve the report as amended. Ayes: Johnson, Petersen, Wynne; Nays: none.</w:t>
      </w:r>
    </w:p>
    <w:p w14:paraId="1620FFE7" w14:textId="77777777" w:rsidR="004C18BF" w:rsidRDefault="00902172" w:rsidP="004C18BF">
      <w:pPr>
        <w:ind w:left="720"/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Motion carried.</w:t>
      </w:r>
    </w:p>
    <w:p w14:paraId="3DD892F1" w14:textId="77777777" w:rsidR="004C18BF" w:rsidRDefault="00902172" w:rsidP="0090217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Consider Approving South Wastewater Flow Meter Replacement—Maureen Wynne moved,</w:t>
      </w:r>
    </w:p>
    <w:p w14:paraId="1ADF90AD" w14:textId="5DB3709E" w:rsidR="004C18BF" w:rsidRDefault="00902172" w:rsidP="004C18BF">
      <w:pPr>
        <w:ind w:left="720"/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4C18BF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Chris Johnson seconded, to approve </w:t>
      </w:r>
      <w:r w:rsidR="00951589" w:rsidRPr="004C18BF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Lino’s</w:t>
      </w:r>
      <w:r w:rsidRPr="004C18BF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 xml:space="preserve"> quote of $2,400 to replace the flow meter at the</w:t>
      </w:r>
    </w:p>
    <w:p w14:paraId="27A767FF" w14:textId="77777777" w:rsidR="004C18BF" w:rsidRDefault="00902172" w:rsidP="004C18BF">
      <w:pPr>
        <w:ind w:left="720"/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south wastewater plant. Ayes: Johnson, Petersen, Wynne; Nays: none. Motion carried.</w:t>
      </w:r>
    </w:p>
    <w:p w14:paraId="6A78C68D" w14:textId="77777777" w:rsidR="004C18BF" w:rsidRDefault="00902172" w:rsidP="0090217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Consider Maharishi Vedic City Sign—Postponed.</w:t>
      </w:r>
    </w:p>
    <w:p w14:paraId="3CE95AC3" w14:textId="1C685B06" w:rsidR="00902172" w:rsidRPr="004C18BF" w:rsidRDefault="00902172" w:rsidP="0090217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</w:pPr>
      <w:r w:rsidRPr="004C18BF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Mayor and Council Comments—None were heard.</w:t>
      </w:r>
    </w:p>
    <w:p w14:paraId="4C4C25A3" w14:textId="5F4BBED5" w:rsidR="25B510B0" w:rsidRDefault="00902172" w:rsidP="00902172">
      <w:r w:rsidRPr="00902172">
        <w:rPr>
          <w:rFonts w:ascii="Times New Roman" w:eastAsia="Times New Roman" w:hAnsi="Times New Roman" w:cs="Times New Roman"/>
          <w:color w:val="153D63" w:themeColor="text2" w:themeTint="E6"/>
          <w:sz w:val="20"/>
          <w:szCs w:val="20"/>
        </w:rPr>
        <w:t>Mayor Pro Tem Johnson adjourned the meeting.</w:t>
      </w:r>
    </w:p>
    <w:p w14:paraId="1AAFD77A" w14:textId="2D5FCA2C" w:rsidR="25B510B0" w:rsidRDefault="25B510B0" w:rsidP="25B510B0">
      <w:pPr>
        <w:rPr>
          <w:color w:val="153D63" w:themeColor="text2" w:themeTint="E6"/>
        </w:rPr>
      </w:pPr>
    </w:p>
    <w:p w14:paraId="212E7C6B" w14:textId="77777777" w:rsidR="00394D6C" w:rsidRPr="00394D6C" w:rsidRDefault="00394D6C" w:rsidP="25B510B0">
      <w:pPr>
        <w:rPr>
          <w:color w:val="153D63" w:themeColor="text2" w:themeTint="E6"/>
          <w:sz w:val="20"/>
          <w:szCs w:val="20"/>
        </w:rPr>
      </w:pPr>
    </w:p>
    <w:p w14:paraId="57DC3554" w14:textId="47FFE5EB" w:rsidR="00ED7836" w:rsidRPr="00394D6C" w:rsidRDefault="003006A4" w:rsidP="25B510B0">
      <w:pPr>
        <w:rPr>
          <w:color w:val="153D63" w:themeColor="text2" w:themeTint="E6"/>
          <w:sz w:val="20"/>
          <w:szCs w:val="20"/>
        </w:rPr>
      </w:pPr>
      <w:r w:rsidRPr="00394D6C">
        <w:rPr>
          <w:color w:val="153D63" w:themeColor="text2" w:themeTint="E6"/>
          <w:sz w:val="20"/>
          <w:szCs w:val="20"/>
        </w:rPr>
        <w:t>Mayor Rogers Badgett</w:t>
      </w:r>
    </w:p>
    <w:p w14:paraId="2A311457" w14:textId="77777777" w:rsidR="006D7BA6" w:rsidRPr="00394D6C" w:rsidRDefault="006D7BA6" w:rsidP="25B510B0">
      <w:pPr>
        <w:rPr>
          <w:color w:val="153D63" w:themeColor="text2" w:themeTint="E6"/>
          <w:sz w:val="20"/>
          <w:szCs w:val="20"/>
        </w:rPr>
      </w:pPr>
    </w:p>
    <w:p w14:paraId="650B9CD1" w14:textId="77777777" w:rsidR="004D678D" w:rsidRPr="00394D6C" w:rsidRDefault="004D678D" w:rsidP="25B510B0">
      <w:pPr>
        <w:rPr>
          <w:color w:val="153D63" w:themeColor="text2" w:themeTint="E6"/>
          <w:sz w:val="20"/>
          <w:szCs w:val="20"/>
        </w:rPr>
      </w:pPr>
    </w:p>
    <w:p w14:paraId="09DC532F" w14:textId="089EDB2F" w:rsidR="00466C64" w:rsidRPr="00FE7572" w:rsidRDefault="006D7BA6" w:rsidP="25B510B0">
      <w:pPr>
        <w:rPr>
          <w:color w:val="153D63" w:themeColor="text2" w:themeTint="E6"/>
        </w:rPr>
      </w:pPr>
      <w:r w:rsidRPr="00394D6C">
        <w:rPr>
          <w:color w:val="153D63" w:themeColor="text2" w:themeTint="E6"/>
          <w:sz w:val="20"/>
          <w:szCs w:val="20"/>
        </w:rPr>
        <w:t>Nichole Liveston</w:t>
      </w:r>
      <w:r w:rsidR="00394D6C">
        <w:rPr>
          <w:color w:val="153D63" w:themeColor="text2" w:themeTint="E6"/>
        </w:rPr>
        <w:t xml:space="preserve">, </w:t>
      </w:r>
      <w:r w:rsidR="00394D6C" w:rsidRPr="00394D6C">
        <w:rPr>
          <w:color w:val="153D63" w:themeColor="text2" w:themeTint="E6"/>
          <w:sz w:val="20"/>
          <w:szCs w:val="20"/>
        </w:rPr>
        <w:t>City Cler</w:t>
      </w:r>
      <w:r w:rsidR="00EC7A1A">
        <w:rPr>
          <w:color w:val="153D63" w:themeColor="text2" w:themeTint="E6"/>
          <w:sz w:val="20"/>
          <w:szCs w:val="20"/>
        </w:rPr>
        <w:t>k</w:t>
      </w:r>
    </w:p>
    <w:p w14:paraId="1A4FBE0A" w14:textId="295D5552" w:rsidR="00AF5BD0" w:rsidRDefault="00FE7572" w:rsidP="25B510B0">
      <w:r w:rsidRPr="00FE7572">
        <w:lastRenderedPageBreak/>
        <w:drawing>
          <wp:inline distT="0" distB="0" distL="0" distR="0" wp14:anchorId="0CA21329" wp14:editId="32C0813D">
            <wp:extent cx="4475262" cy="8315325"/>
            <wp:effectExtent l="0" t="0" r="1905" b="0"/>
            <wp:docPr id="14690138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107" cy="832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BD0" w:rsidSect="00AA6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D9A6" w14:textId="77777777" w:rsidR="00D87170" w:rsidRDefault="00D87170">
      <w:pPr>
        <w:spacing w:after="0" w:line="240" w:lineRule="auto"/>
      </w:pPr>
      <w:r>
        <w:separator/>
      </w:r>
    </w:p>
  </w:endnote>
  <w:endnote w:type="continuationSeparator" w:id="0">
    <w:p w14:paraId="41FED5B1" w14:textId="77777777" w:rsidR="00D87170" w:rsidRDefault="00D8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C8C2" w14:textId="77777777" w:rsidR="00CF39C8" w:rsidRDefault="00CF3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B510B0" w14:paraId="4788795B" w14:textId="77777777" w:rsidTr="25B510B0">
      <w:trPr>
        <w:trHeight w:val="300"/>
      </w:trPr>
      <w:tc>
        <w:tcPr>
          <w:tcW w:w="3120" w:type="dxa"/>
        </w:tcPr>
        <w:p w14:paraId="0A2DEAFF" w14:textId="6DD65241" w:rsidR="25B510B0" w:rsidRDefault="25B510B0" w:rsidP="25B510B0">
          <w:pPr>
            <w:pStyle w:val="Header"/>
            <w:ind w:left="-115"/>
          </w:pPr>
        </w:p>
      </w:tc>
      <w:tc>
        <w:tcPr>
          <w:tcW w:w="3120" w:type="dxa"/>
        </w:tcPr>
        <w:p w14:paraId="490D47B0" w14:textId="1BD4A65D" w:rsidR="25B510B0" w:rsidRDefault="25B510B0" w:rsidP="25B510B0">
          <w:pPr>
            <w:pStyle w:val="Header"/>
            <w:jc w:val="center"/>
          </w:pPr>
        </w:p>
      </w:tc>
      <w:tc>
        <w:tcPr>
          <w:tcW w:w="3120" w:type="dxa"/>
        </w:tcPr>
        <w:p w14:paraId="5C371C9E" w14:textId="41A2A82A" w:rsidR="25B510B0" w:rsidRDefault="25B510B0" w:rsidP="25B510B0">
          <w:pPr>
            <w:pStyle w:val="Header"/>
            <w:ind w:right="-115"/>
            <w:jc w:val="right"/>
          </w:pPr>
        </w:p>
      </w:tc>
    </w:tr>
  </w:tbl>
  <w:p w14:paraId="52AF1772" w14:textId="0A2D7EE6" w:rsidR="25B510B0" w:rsidRDefault="25B510B0" w:rsidP="25B51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FEE8" w14:textId="77777777" w:rsidR="00CF39C8" w:rsidRDefault="00CF3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B209" w14:textId="77777777" w:rsidR="00D87170" w:rsidRDefault="00D87170">
      <w:pPr>
        <w:spacing w:after="0" w:line="240" w:lineRule="auto"/>
      </w:pPr>
      <w:r>
        <w:separator/>
      </w:r>
    </w:p>
  </w:footnote>
  <w:footnote w:type="continuationSeparator" w:id="0">
    <w:p w14:paraId="69F92DB1" w14:textId="77777777" w:rsidR="00D87170" w:rsidRDefault="00D8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BF725" w14:textId="77777777" w:rsidR="00CF39C8" w:rsidRDefault="00CF3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B510B0" w14:paraId="4574E12C" w14:textId="77777777" w:rsidTr="25B510B0">
      <w:trPr>
        <w:trHeight w:val="300"/>
      </w:trPr>
      <w:tc>
        <w:tcPr>
          <w:tcW w:w="3120" w:type="dxa"/>
        </w:tcPr>
        <w:p w14:paraId="2F0E1771" w14:textId="7EAACD29" w:rsidR="25B510B0" w:rsidRDefault="25B510B0" w:rsidP="25B510B0">
          <w:pPr>
            <w:pStyle w:val="Header"/>
            <w:ind w:left="-115"/>
          </w:pPr>
        </w:p>
      </w:tc>
      <w:tc>
        <w:tcPr>
          <w:tcW w:w="3120" w:type="dxa"/>
        </w:tcPr>
        <w:p w14:paraId="266D82F9" w14:textId="40173386" w:rsidR="25B510B0" w:rsidRDefault="25B510B0" w:rsidP="25B510B0">
          <w:pPr>
            <w:pStyle w:val="Header"/>
            <w:jc w:val="center"/>
          </w:pPr>
        </w:p>
      </w:tc>
      <w:tc>
        <w:tcPr>
          <w:tcW w:w="3120" w:type="dxa"/>
        </w:tcPr>
        <w:p w14:paraId="1DD00898" w14:textId="7792D5F8" w:rsidR="25B510B0" w:rsidRDefault="25B510B0" w:rsidP="25B510B0">
          <w:pPr>
            <w:pStyle w:val="Header"/>
            <w:ind w:right="-115"/>
            <w:jc w:val="right"/>
          </w:pPr>
        </w:p>
      </w:tc>
    </w:tr>
  </w:tbl>
  <w:p w14:paraId="5F5F2113" w14:textId="275EEFB2" w:rsidR="25B510B0" w:rsidRDefault="25B510B0" w:rsidP="25B51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C8CE" w14:textId="77777777" w:rsidR="00CF39C8" w:rsidRDefault="00CF3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2A6"/>
    <w:multiLevelType w:val="hybridMultilevel"/>
    <w:tmpl w:val="EA4E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C18"/>
    <w:multiLevelType w:val="hybridMultilevel"/>
    <w:tmpl w:val="2E50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E4ABD"/>
    <w:multiLevelType w:val="hybridMultilevel"/>
    <w:tmpl w:val="A62A3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21708"/>
    <w:multiLevelType w:val="hybridMultilevel"/>
    <w:tmpl w:val="7F322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888411">
    <w:abstractNumId w:val="3"/>
  </w:num>
  <w:num w:numId="2" w16cid:durableId="1325014310">
    <w:abstractNumId w:val="0"/>
  </w:num>
  <w:num w:numId="3" w16cid:durableId="1875800088">
    <w:abstractNumId w:val="1"/>
  </w:num>
  <w:num w:numId="4" w16cid:durableId="451174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18F71"/>
    <w:rsid w:val="0003650D"/>
    <w:rsid w:val="00077E50"/>
    <w:rsid w:val="000B3EF5"/>
    <w:rsid w:val="000E4D0B"/>
    <w:rsid w:val="00101417"/>
    <w:rsid w:val="001157FC"/>
    <w:rsid w:val="00125BE5"/>
    <w:rsid w:val="00162A9B"/>
    <w:rsid w:val="001944C5"/>
    <w:rsid w:val="001E04C6"/>
    <w:rsid w:val="00240EB6"/>
    <w:rsid w:val="002B4EAD"/>
    <w:rsid w:val="003006A4"/>
    <w:rsid w:val="00302ED8"/>
    <w:rsid w:val="00354462"/>
    <w:rsid w:val="003748BA"/>
    <w:rsid w:val="00394D6C"/>
    <w:rsid w:val="004151A8"/>
    <w:rsid w:val="00452C93"/>
    <w:rsid w:val="00466C64"/>
    <w:rsid w:val="00475BB5"/>
    <w:rsid w:val="00490866"/>
    <w:rsid w:val="00492D3C"/>
    <w:rsid w:val="004B5B39"/>
    <w:rsid w:val="004C18BF"/>
    <w:rsid w:val="004C4E27"/>
    <w:rsid w:val="004D5C89"/>
    <w:rsid w:val="004D678D"/>
    <w:rsid w:val="004F0D9B"/>
    <w:rsid w:val="00515B97"/>
    <w:rsid w:val="005312DD"/>
    <w:rsid w:val="00575B0E"/>
    <w:rsid w:val="0058247C"/>
    <w:rsid w:val="005B7A00"/>
    <w:rsid w:val="005D0DC8"/>
    <w:rsid w:val="005F557D"/>
    <w:rsid w:val="006137E4"/>
    <w:rsid w:val="0067541F"/>
    <w:rsid w:val="00684752"/>
    <w:rsid w:val="00684F5E"/>
    <w:rsid w:val="006C128D"/>
    <w:rsid w:val="006C47C4"/>
    <w:rsid w:val="006D7BA6"/>
    <w:rsid w:val="006F2C82"/>
    <w:rsid w:val="00723CD6"/>
    <w:rsid w:val="00802341"/>
    <w:rsid w:val="00816D06"/>
    <w:rsid w:val="00841221"/>
    <w:rsid w:val="00883989"/>
    <w:rsid w:val="008B6075"/>
    <w:rsid w:val="008C40F7"/>
    <w:rsid w:val="008E1481"/>
    <w:rsid w:val="008F0B08"/>
    <w:rsid w:val="00902172"/>
    <w:rsid w:val="0091609A"/>
    <w:rsid w:val="00940DD0"/>
    <w:rsid w:val="00951589"/>
    <w:rsid w:val="0095276B"/>
    <w:rsid w:val="009A1E6E"/>
    <w:rsid w:val="00A121E6"/>
    <w:rsid w:val="00A21569"/>
    <w:rsid w:val="00A635AA"/>
    <w:rsid w:val="00A859E7"/>
    <w:rsid w:val="00AA63C0"/>
    <w:rsid w:val="00AD74ED"/>
    <w:rsid w:val="00AF5BD0"/>
    <w:rsid w:val="00B00311"/>
    <w:rsid w:val="00B12B44"/>
    <w:rsid w:val="00BC124D"/>
    <w:rsid w:val="00C851BF"/>
    <w:rsid w:val="00C85344"/>
    <w:rsid w:val="00CA0257"/>
    <w:rsid w:val="00CB13CA"/>
    <w:rsid w:val="00CB570F"/>
    <w:rsid w:val="00CF39C8"/>
    <w:rsid w:val="00D158AF"/>
    <w:rsid w:val="00D23A63"/>
    <w:rsid w:val="00D66222"/>
    <w:rsid w:val="00D662EF"/>
    <w:rsid w:val="00D70478"/>
    <w:rsid w:val="00D70CFE"/>
    <w:rsid w:val="00D73649"/>
    <w:rsid w:val="00D73CDD"/>
    <w:rsid w:val="00D87170"/>
    <w:rsid w:val="00D95E8B"/>
    <w:rsid w:val="00DA2F4D"/>
    <w:rsid w:val="00E35944"/>
    <w:rsid w:val="00E57B40"/>
    <w:rsid w:val="00E70F75"/>
    <w:rsid w:val="00EA6821"/>
    <w:rsid w:val="00EC76E5"/>
    <w:rsid w:val="00EC7A1A"/>
    <w:rsid w:val="00ED7836"/>
    <w:rsid w:val="00F73526"/>
    <w:rsid w:val="00F95FE6"/>
    <w:rsid w:val="00F963ED"/>
    <w:rsid w:val="00FE7572"/>
    <w:rsid w:val="25B510B0"/>
    <w:rsid w:val="32516371"/>
    <w:rsid w:val="74118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8F71"/>
  <w15:chartTrackingRefBased/>
  <w15:docId w15:val="{37C2D543-D581-49E3-8348-9A93C340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Maharishi Vedic City Clerk</cp:lastModifiedBy>
  <cp:revision>70</cp:revision>
  <cp:lastPrinted>2024-07-30T16:40:00Z</cp:lastPrinted>
  <dcterms:created xsi:type="dcterms:W3CDTF">2024-07-19T16:19:00Z</dcterms:created>
  <dcterms:modified xsi:type="dcterms:W3CDTF">2024-08-02T16:42:00Z</dcterms:modified>
</cp:coreProperties>
</file>