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7A59" w14:textId="77777777" w:rsidR="006F3AEA" w:rsidRPr="00717D7C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7D7C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Maharishi Vedic City</w:t>
      </w:r>
    </w:p>
    <w:p w14:paraId="6B1B8278" w14:textId="77777777" w:rsidR="006F3AEA" w:rsidRPr="00C64A54" w:rsidRDefault="0052720B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C64A54">
        <w:rPr>
          <w:rFonts w:ascii="Times New Roman" w:hAnsi="Times New Roman" w:cs="Times New Roman"/>
          <w:color w:val="002060"/>
          <w:sz w:val="18"/>
          <w:szCs w:val="18"/>
        </w:rPr>
        <w:t>Minutes</w:t>
      </w:r>
      <w:r w:rsidR="006F3AEA" w:rsidRPr="00C64A54">
        <w:rPr>
          <w:rFonts w:ascii="Times New Roman" w:hAnsi="Times New Roman" w:cs="Times New Roman"/>
          <w:color w:val="002060"/>
          <w:sz w:val="18"/>
          <w:szCs w:val="18"/>
        </w:rPr>
        <w:t xml:space="preserve"> of a City Council Meeting</w:t>
      </w:r>
    </w:p>
    <w:p w14:paraId="19692324" w14:textId="30CB34A9" w:rsidR="006F3AEA" w:rsidRPr="00C64A54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C64A54">
        <w:rPr>
          <w:rFonts w:ascii="Times New Roman" w:hAnsi="Times New Roman" w:cs="Times New Roman"/>
          <w:color w:val="002060"/>
          <w:sz w:val="18"/>
          <w:szCs w:val="18"/>
        </w:rPr>
        <w:t>Wednesday,</w:t>
      </w:r>
      <w:r w:rsidR="00833A42" w:rsidRPr="00C64A54">
        <w:rPr>
          <w:rFonts w:ascii="Times New Roman" w:hAnsi="Times New Roman" w:cs="Times New Roman"/>
          <w:color w:val="002060"/>
          <w:sz w:val="18"/>
          <w:szCs w:val="18"/>
        </w:rPr>
        <w:t xml:space="preserve"> Febr</w:t>
      </w:r>
      <w:r w:rsidRPr="00C64A54">
        <w:rPr>
          <w:rFonts w:ascii="Times New Roman" w:hAnsi="Times New Roman" w:cs="Times New Roman"/>
          <w:color w:val="002060"/>
          <w:sz w:val="18"/>
          <w:szCs w:val="18"/>
        </w:rPr>
        <w:t>uary</w:t>
      </w:r>
      <w:r w:rsidR="00833A42" w:rsidRPr="00C64A54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="006F7808" w:rsidRPr="00C64A54">
        <w:rPr>
          <w:rFonts w:ascii="Times New Roman" w:hAnsi="Times New Roman" w:cs="Times New Roman"/>
          <w:color w:val="002060"/>
          <w:sz w:val="18"/>
          <w:szCs w:val="18"/>
        </w:rPr>
        <w:t>26</w:t>
      </w:r>
      <w:r w:rsidRPr="00C64A54">
        <w:rPr>
          <w:rFonts w:ascii="Times New Roman" w:hAnsi="Times New Roman" w:cs="Times New Roman"/>
          <w:color w:val="002060"/>
          <w:sz w:val="18"/>
          <w:szCs w:val="18"/>
        </w:rPr>
        <w:t>, 2025, 2:30pm</w:t>
      </w:r>
    </w:p>
    <w:p w14:paraId="7175E521" w14:textId="77777777" w:rsidR="006F3AEA" w:rsidRPr="00C64A54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C64A54">
        <w:rPr>
          <w:rFonts w:ascii="Times New Roman" w:hAnsi="Times New Roman" w:cs="Times New Roman"/>
          <w:color w:val="002060"/>
          <w:sz w:val="18"/>
          <w:szCs w:val="18"/>
        </w:rPr>
        <w:t>City Hall 1750 Maharishi Center Ave</w:t>
      </w:r>
    </w:p>
    <w:p w14:paraId="52E42703" w14:textId="77777777" w:rsidR="006F3AEA" w:rsidRPr="00C64A54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C64A54">
        <w:rPr>
          <w:rFonts w:ascii="Times New Roman" w:hAnsi="Times New Roman" w:cs="Times New Roman"/>
          <w:color w:val="002060"/>
          <w:sz w:val="16"/>
          <w:szCs w:val="16"/>
        </w:rPr>
        <w:t>Maharishi Vedic City, IA 52556</w:t>
      </w:r>
    </w:p>
    <w:p w14:paraId="15B97A08" w14:textId="77777777" w:rsidR="006F3AEA" w:rsidRPr="00C64A54" w:rsidRDefault="006F3AEA" w:rsidP="00441A0E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24401AF" w14:textId="5FCE7E7E" w:rsidR="0052720B" w:rsidRPr="00C64A54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C64A54">
        <w:rPr>
          <w:rFonts w:ascii="Times New Roman" w:hAnsi="Times New Roman" w:cs="Times New Roman"/>
          <w:color w:val="002060"/>
          <w:sz w:val="20"/>
          <w:szCs w:val="20"/>
        </w:rPr>
        <w:t>Present: Mayor Rogers Badgett, City Council Members: Chri</w:t>
      </w:r>
      <w:r w:rsidR="008E2DFF" w:rsidRPr="00C64A54">
        <w:rPr>
          <w:rFonts w:ascii="Times New Roman" w:hAnsi="Times New Roman" w:cs="Times New Roman"/>
          <w:color w:val="002060"/>
          <w:sz w:val="20"/>
          <w:szCs w:val="20"/>
        </w:rPr>
        <w:t>s Johnson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, Leslee Goldstein</w:t>
      </w:r>
      <w:r w:rsidR="005F1F86"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 (via Zoom)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8B4984"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Kathy Petersen, Maureen Wynne.</w:t>
      </w:r>
    </w:p>
    <w:p w14:paraId="30CA4962" w14:textId="36D2094B" w:rsidR="001008A8" w:rsidRPr="00C64A54" w:rsidRDefault="00A2751B" w:rsidP="00441A0E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C64A54">
        <w:rPr>
          <w:rFonts w:ascii="Times New Roman" w:hAnsi="Times New Roman" w:cs="Times New Roman"/>
          <w:color w:val="002060"/>
          <w:sz w:val="20"/>
          <w:szCs w:val="20"/>
        </w:rPr>
        <w:t>Absent</w:t>
      </w:r>
      <w:r w:rsidR="001008A8" w:rsidRPr="00C64A54">
        <w:rPr>
          <w:rFonts w:ascii="Times New Roman" w:hAnsi="Times New Roman" w:cs="Times New Roman"/>
          <w:color w:val="002060"/>
          <w:sz w:val="20"/>
          <w:szCs w:val="20"/>
        </w:rPr>
        <w:t>: Tim Fitz-Randolph</w:t>
      </w:r>
    </w:p>
    <w:p w14:paraId="5BF83A9E" w14:textId="33A845C9" w:rsidR="00CF44EE" w:rsidRPr="00441A0E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Also Present: City Clerk Nichole Liveston, </w:t>
      </w:r>
      <w:r w:rsidR="00A74C2F"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Contractor 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Nupur Maheshwari</w:t>
      </w:r>
      <w:r w:rsidR="00254891" w:rsidRPr="00C64A54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14:paraId="7A578855" w14:textId="77777777" w:rsidR="0052720B" w:rsidRPr="00441A0E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14:paraId="46C4DE99" w14:textId="311F9D6D" w:rsidR="00441A0E" w:rsidRDefault="00441A0E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Mayor Badgett called the meeting to order.</w:t>
      </w:r>
    </w:p>
    <w:p w14:paraId="0B162CB8" w14:textId="3F214239" w:rsidR="0052720B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Three Minutes of Silence—Three minutes of silence was taken.</w:t>
      </w:r>
    </w:p>
    <w:p w14:paraId="6CBE3F2C" w14:textId="77777777" w:rsidR="0052720B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Public Comments—None were heard.</w:t>
      </w:r>
    </w:p>
    <w:p w14:paraId="598A5AE4" w14:textId="1BCB2BF3" w:rsidR="0052720B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Consider Approving Minutes—</w:t>
      </w:r>
      <w:r w:rsidR="00EF25D3" w:rsidRPr="0029681C">
        <w:rPr>
          <w:rFonts w:ascii="Times New Roman" w:hAnsi="Times New Roman" w:cs="Times New Roman"/>
          <w:color w:val="002060"/>
        </w:rPr>
        <w:t>Postponed</w:t>
      </w:r>
      <w:r w:rsidR="00C40A16" w:rsidRPr="0029681C">
        <w:rPr>
          <w:rFonts w:ascii="Times New Roman" w:hAnsi="Times New Roman" w:cs="Times New Roman"/>
          <w:color w:val="002060"/>
        </w:rPr>
        <w:t>.</w:t>
      </w:r>
    </w:p>
    <w:p w14:paraId="74148764" w14:textId="4D1798FD" w:rsidR="004B43B2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Consider Approving Receipts and Claims—</w:t>
      </w:r>
      <w:r w:rsidR="00F2749C" w:rsidRPr="0029681C">
        <w:rPr>
          <w:rFonts w:ascii="Times New Roman" w:hAnsi="Times New Roman" w:cs="Times New Roman"/>
          <w:color w:val="002060"/>
        </w:rPr>
        <w:t>Maureen</w:t>
      </w:r>
      <w:r w:rsidR="00C65E3B" w:rsidRPr="0029681C">
        <w:rPr>
          <w:rFonts w:ascii="Times New Roman" w:hAnsi="Times New Roman" w:cs="Times New Roman"/>
          <w:color w:val="002060"/>
        </w:rPr>
        <w:t xml:space="preserve"> Wynne</w:t>
      </w:r>
      <w:r w:rsidR="00F2749C" w:rsidRPr="0029681C">
        <w:rPr>
          <w:rFonts w:ascii="Times New Roman" w:hAnsi="Times New Roman" w:cs="Times New Roman"/>
          <w:color w:val="002060"/>
        </w:rPr>
        <w:t xml:space="preserve"> </w:t>
      </w:r>
      <w:r w:rsidRPr="0029681C">
        <w:rPr>
          <w:rFonts w:ascii="Times New Roman" w:hAnsi="Times New Roman" w:cs="Times New Roman"/>
          <w:color w:val="002060"/>
        </w:rPr>
        <w:t>move</w:t>
      </w:r>
      <w:r w:rsidR="009A1E3F" w:rsidRPr="0029681C">
        <w:rPr>
          <w:rFonts w:ascii="Times New Roman" w:hAnsi="Times New Roman" w:cs="Times New Roman"/>
          <w:color w:val="002060"/>
        </w:rPr>
        <w:t>d,</w:t>
      </w:r>
      <w:r w:rsidR="00C65E3B" w:rsidRPr="0029681C">
        <w:rPr>
          <w:rFonts w:ascii="Times New Roman" w:hAnsi="Times New Roman" w:cs="Times New Roman"/>
          <w:color w:val="002060"/>
        </w:rPr>
        <w:t xml:space="preserve"> Kathy Petersen</w:t>
      </w:r>
      <w:r w:rsidR="009A1E3F" w:rsidRPr="0029681C">
        <w:rPr>
          <w:rFonts w:ascii="Times New Roman" w:hAnsi="Times New Roman" w:cs="Times New Roman"/>
          <w:color w:val="002060"/>
        </w:rPr>
        <w:t xml:space="preserve"> </w:t>
      </w:r>
      <w:r w:rsidRPr="0029681C">
        <w:rPr>
          <w:rFonts w:ascii="Times New Roman" w:hAnsi="Times New Roman" w:cs="Times New Roman"/>
          <w:color w:val="002060"/>
        </w:rPr>
        <w:t>seconded, to approve the report</w:t>
      </w:r>
      <w:r w:rsidR="00662BF7" w:rsidRPr="0029681C">
        <w:rPr>
          <w:rFonts w:ascii="Times New Roman" w:hAnsi="Times New Roman" w:cs="Times New Roman"/>
          <w:color w:val="002060"/>
        </w:rPr>
        <w:t>.</w:t>
      </w:r>
      <w:r w:rsidRPr="0029681C">
        <w:rPr>
          <w:rFonts w:ascii="Times New Roman" w:hAnsi="Times New Roman" w:cs="Times New Roman"/>
          <w:color w:val="002060"/>
        </w:rPr>
        <w:t xml:space="preserve"> Ayes: Johnson, Goldstein, Petersen, Wynne. Nays: None. Motion carried.</w:t>
      </w:r>
    </w:p>
    <w:p w14:paraId="01341C26" w14:textId="52AF3296" w:rsidR="0052720B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eastAsia="Times New Roman" w:hAnsi="Times New Roman" w:cs="Times New Roman"/>
          <w:color w:val="002060"/>
          <w:kern w:val="0"/>
          <w14:ligatures w14:val="none"/>
        </w:rPr>
        <w:t>Consider Treasurer's Report</w:t>
      </w:r>
      <w:r w:rsidRPr="0029681C">
        <w:rPr>
          <w:rFonts w:ascii="Times New Roman" w:hAnsi="Times New Roman" w:cs="Times New Roman"/>
          <w:color w:val="002060"/>
        </w:rPr>
        <w:t>—</w:t>
      </w:r>
      <w:r w:rsidR="00CC0CFB" w:rsidRPr="0029681C">
        <w:rPr>
          <w:rFonts w:ascii="Times New Roman" w:hAnsi="Times New Roman" w:cs="Times New Roman"/>
          <w:color w:val="002060"/>
        </w:rPr>
        <w:t>Maureen Wynne mo</w:t>
      </w:r>
      <w:r w:rsidR="00A2751B" w:rsidRPr="0029681C">
        <w:rPr>
          <w:rFonts w:ascii="Times New Roman" w:hAnsi="Times New Roman" w:cs="Times New Roman"/>
          <w:color w:val="002060"/>
        </w:rPr>
        <w:t>ved</w:t>
      </w:r>
      <w:r w:rsidR="00CC0CFB" w:rsidRPr="0029681C">
        <w:rPr>
          <w:rFonts w:ascii="Times New Roman" w:hAnsi="Times New Roman" w:cs="Times New Roman"/>
          <w:color w:val="002060"/>
        </w:rPr>
        <w:t xml:space="preserve">, </w:t>
      </w:r>
      <w:r w:rsidR="00962BF3" w:rsidRPr="0029681C">
        <w:rPr>
          <w:rFonts w:ascii="Times New Roman" w:hAnsi="Times New Roman" w:cs="Times New Roman"/>
          <w:color w:val="002060"/>
        </w:rPr>
        <w:t xml:space="preserve">Leslee Goldstein seconded, to approve the </w:t>
      </w:r>
      <w:r w:rsidR="00A2751B" w:rsidRPr="0029681C">
        <w:rPr>
          <w:rFonts w:ascii="Times New Roman" w:hAnsi="Times New Roman" w:cs="Times New Roman"/>
          <w:color w:val="002060"/>
        </w:rPr>
        <w:t>Treasurer’s Report for January 2025</w:t>
      </w:r>
      <w:r w:rsidR="00962BF3" w:rsidRPr="0029681C">
        <w:rPr>
          <w:rFonts w:ascii="Times New Roman" w:hAnsi="Times New Roman" w:cs="Times New Roman"/>
          <w:color w:val="002060"/>
        </w:rPr>
        <w:t>. Ayes: Wynne, Goldstein, Petersen, Johnson. Nays: None. Motion carried.</w:t>
      </w:r>
    </w:p>
    <w:p w14:paraId="47952240" w14:textId="6544B097" w:rsidR="001C3487" w:rsidRPr="0029681C" w:rsidRDefault="001C3487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Consider Date for Public Hearin</w:t>
      </w:r>
      <w:r w:rsidR="00A563CE" w:rsidRPr="0029681C">
        <w:rPr>
          <w:rFonts w:ascii="Times New Roman" w:hAnsi="Times New Roman" w:cs="Times New Roman"/>
          <w:color w:val="002060"/>
        </w:rPr>
        <w:t>g for Maximum Levy Rate Following State Guidelines</w:t>
      </w:r>
      <w:r w:rsidR="00A350BC" w:rsidRPr="0029681C">
        <w:rPr>
          <w:rFonts w:ascii="Times New Roman" w:hAnsi="Times New Roman" w:cs="Times New Roman"/>
          <w:color w:val="002060"/>
        </w:rPr>
        <w:t>—</w:t>
      </w:r>
      <w:r w:rsidR="00C5385F" w:rsidRPr="0029681C">
        <w:rPr>
          <w:rFonts w:ascii="Times New Roman" w:hAnsi="Times New Roman" w:cs="Times New Roman"/>
          <w:color w:val="002060"/>
        </w:rPr>
        <w:t xml:space="preserve">Kathy Petersen moved, Chris Johnson seconded, to schedule the </w:t>
      </w:r>
      <w:r w:rsidR="0019731B" w:rsidRPr="0029681C">
        <w:rPr>
          <w:rFonts w:ascii="Times New Roman" w:hAnsi="Times New Roman" w:cs="Times New Roman"/>
          <w:color w:val="002060"/>
        </w:rPr>
        <w:t xml:space="preserve">Maximum Levy Rate </w:t>
      </w:r>
      <w:r w:rsidR="00C5385F" w:rsidRPr="0029681C">
        <w:rPr>
          <w:rFonts w:ascii="Times New Roman" w:hAnsi="Times New Roman" w:cs="Times New Roman"/>
          <w:color w:val="002060"/>
        </w:rPr>
        <w:t xml:space="preserve">Public Hearing </w:t>
      </w:r>
      <w:r w:rsidR="00C51FF5" w:rsidRPr="0029681C">
        <w:rPr>
          <w:rFonts w:ascii="Times New Roman" w:hAnsi="Times New Roman" w:cs="Times New Roman"/>
          <w:color w:val="002060"/>
        </w:rPr>
        <w:t>for</w:t>
      </w:r>
      <w:r w:rsidR="00865A40" w:rsidRPr="0029681C">
        <w:rPr>
          <w:rFonts w:ascii="Times New Roman" w:hAnsi="Times New Roman" w:cs="Times New Roman"/>
          <w:color w:val="002060"/>
        </w:rPr>
        <w:t xml:space="preserve"> Thursday, </w:t>
      </w:r>
      <w:r w:rsidR="00C5385F" w:rsidRPr="0029681C">
        <w:rPr>
          <w:rFonts w:ascii="Times New Roman" w:hAnsi="Times New Roman" w:cs="Times New Roman"/>
          <w:color w:val="002060"/>
        </w:rPr>
        <w:t>March 2</w:t>
      </w:r>
      <w:r w:rsidR="00865A40" w:rsidRPr="0029681C">
        <w:rPr>
          <w:rFonts w:ascii="Times New Roman" w:hAnsi="Times New Roman" w:cs="Times New Roman"/>
          <w:color w:val="002060"/>
        </w:rPr>
        <w:t>0, 2025,</w:t>
      </w:r>
      <w:r w:rsidR="00C5385F" w:rsidRPr="0029681C">
        <w:rPr>
          <w:rFonts w:ascii="Times New Roman" w:hAnsi="Times New Roman" w:cs="Times New Roman"/>
          <w:color w:val="002060"/>
        </w:rPr>
        <w:t xml:space="preserve"> at 2:30 PM.</w:t>
      </w:r>
      <w:r w:rsidR="0081066C" w:rsidRPr="0029681C">
        <w:rPr>
          <w:rFonts w:ascii="Times New Roman" w:hAnsi="Times New Roman" w:cs="Times New Roman"/>
          <w:color w:val="002060"/>
        </w:rPr>
        <w:t xml:space="preserve"> Ayes: Petersen, Johnson, </w:t>
      </w:r>
      <w:r w:rsidR="00EB7570" w:rsidRPr="0029681C">
        <w:rPr>
          <w:rFonts w:ascii="Times New Roman" w:hAnsi="Times New Roman" w:cs="Times New Roman"/>
          <w:color w:val="002060"/>
        </w:rPr>
        <w:t>Wynne, Goldstein. Nays: None. Motion carried.</w:t>
      </w:r>
    </w:p>
    <w:p w14:paraId="648C64B7" w14:textId="77B68947" w:rsidR="0081066C" w:rsidRPr="0029681C" w:rsidRDefault="0081066C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Consi</w:t>
      </w:r>
      <w:r w:rsidR="00EB7570" w:rsidRPr="0029681C">
        <w:rPr>
          <w:rFonts w:ascii="Times New Roman" w:hAnsi="Times New Roman" w:cs="Times New Roman"/>
          <w:color w:val="002060"/>
        </w:rPr>
        <w:t>der Approving Submission of IRS Form 990-T for Fiscal 2024—</w:t>
      </w:r>
      <w:r w:rsidR="00AF29B7" w:rsidRPr="0029681C">
        <w:rPr>
          <w:rFonts w:ascii="Times New Roman" w:hAnsi="Times New Roman" w:cs="Times New Roman"/>
          <w:color w:val="002060"/>
        </w:rPr>
        <w:t xml:space="preserve">Maureen Wynne reported </w:t>
      </w:r>
      <w:r w:rsidR="00F34EF4" w:rsidRPr="0029681C">
        <w:rPr>
          <w:rFonts w:ascii="Times New Roman" w:hAnsi="Times New Roman" w:cs="Times New Roman"/>
          <w:color w:val="002060"/>
        </w:rPr>
        <w:t>on completing</w:t>
      </w:r>
      <w:r w:rsidR="00A71189" w:rsidRPr="0029681C">
        <w:rPr>
          <w:rFonts w:ascii="Times New Roman" w:hAnsi="Times New Roman" w:cs="Times New Roman"/>
          <w:color w:val="002060"/>
        </w:rPr>
        <w:t xml:space="preserve"> IRS </w:t>
      </w:r>
      <w:r w:rsidR="00E42C64" w:rsidRPr="0029681C">
        <w:rPr>
          <w:rFonts w:ascii="Times New Roman" w:hAnsi="Times New Roman" w:cs="Times New Roman"/>
          <w:color w:val="002060"/>
        </w:rPr>
        <w:t>F</w:t>
      </w:r>
      <w:r w:rsidR="00A71189" w:rsidRPr="0029681C">
        <w:rPr>
          <w:rFonts w:ascii="Times New Roman" w:hAnsi="Times New Roman" w:cs="Times New Roman"/>
          <w:color w:val="002060"/>
        </w:rPr>
        <w:t>orm</w:t>
      </w:r>
      <w:r w:rsidR="00F34EF4" w:rsidRPr="0029681C">
        <w:rPr>
          <w:rFonts w:ascii="Times New Roman" w:hAnsi="Times New Roman" w:cs="Times New Roman"/>
          <w:color w:val="002060"/>
        </w:rPr>
        <w:t xml:space="preserve"> 990-T, necessary to receive </w:t>
      </w:r>
      <w:r w:rsidR="00EF29A2" w:rsidRPr="0029681C">
        <w:rPr>
          <w:rFonts w:ascii="Times New Roman" w:hAnsi="Times New Roman" w:cs="Times New Roman"/>
          <w:color w:val="002060"/>
        </w:rPr>
        <w:t>direct payments</w:t>
      </w:r>
      <w:r w:rsidR="00F34EF4" w:rsidRPr="0029681C">
        <w:rPr>
          <w:rFonts w:ascii="Times New Roman" w:hAnsi="Times New Roman" w:cs="Times New Roman"/>
          <w:color w:val="002060"/>
        </w:rPr>
        <w:t xml:space="preserve"> </w:t>
      </w:r>
      <w:r w:rsidR="006C005F" w:rsidRPr="0029681C">
        <w:rPr>
          <w:rFonts w:ascii="Times New Roman" w:hAnsi="Times New Roman" w:cs="Times New Roman"/>
          <w:color w:val="002060"/>
        </w:rPr>
        <w:t xml:space="preserve">in lieu of tax credits </w:t>
      </w:r>
      <w:r w:rsidR="00EF29A2" w:rsidRPr="0029681C">
        <w:rPr>
          <w:rFonts w:ascii="Times New Roman" w:hAnsi="Times New Roman" w:cs="Times New Roman"/>
          <w:color w:val="002060"/>
        </w:rPr>
        <w:t>for</w:t>
      </w:r>
      <w:r w:rsidR="00F34EF4" w:rsidRPr="0029681C">
        <w:rPr>
          <w:rFonts w:ascii="Times New Roman" w:hAnsi="Times New Roman" w:cs="Times New Roman"/>
          <w:color w:val="002060"/>
        </w:rPr>
        <w:t xml:space="preserve"> City solar installations. </w:t>
      </w:r>
      <w:r w:rsidR="00E531E4" w:rsidRPr="0029681C">
        <w:rPr>
          <w:rFonts w:ascii="Times New Roman" w:hAnsi="Times New Roman" w:cs="Times New Roman"/>
          <w:color w:val="002060"/>
        </w:rPr>
        <w:t xml:space="preserve">Maureen Wynne </w:t>
      </w:r>
      <w:r w:rsidR="00EF29A2" w:rsidRPr="0029681C">
        <w:rPr>
          <w:rFonts w:ascii="Times New Roman" w:hAnsi="Times New Roman" w:cs="Times New Roman"/>
          <w:color w:val="002060"/>
        </w:rPr>
        <w:t>moved</w:t>
      </w:r>
      <w:r w:rsidR="00E531E4" w:rsidRPr="0029681C">
        <w:rPr>
          <w:rFonts w:ascii="Times New Roman" w:hAnsi="Times New Roman" w:cs="Times New Roman"/>
          <w:color w:val="002060"/>
        </w:rPr>
        <w:t>,</w:t>
      </w:r>
      <w:r w:rsidR="00B265FF" w:rsidRPr="0029681C">
        <w:rPr>
          <w:rFonts w:ascii="Times New Roman" w:hAnsi="Times New Roman" w:cs="Times New Roman"/>
          <w:color w:val="002060"/>
        </w:rPr>
        <w:t xml:space="preserve"> Chris Johnson seconded, to approve the submission of the form. Ayes: Wynne, Johnson, Goldstein, Petersen. Nays: None. Motion carried.</w:t>
      </w:r>
      <w:r w:rsidR="00E531E4" w:rsidRPr="0029681C">
        <w:rPr>
          <w:rFonts w:ascii="Times New Roman" w:hAnsi="Times New Roman" w:cs="Times New Roman"/>
          <w:color w:val="002060"/>
        </w:rPr>
        <w:t xml:space="preserve"> </w:t>
      </w:r>
    </w:p>
    <w:p w14:paraId="51513C07" w14:textId="08B77F0C" w:rsidR="00B265FF" w:rsidRPr="0029681C" w:rsidRDefault="000F02C8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Consider Adopting the 2025 Jefferson County Multi-Jurisdiction Hazard Mitigation Plan</w:t>
      </w:r>
      <w:r w:rsidR="001B7343" w:rsidRPr="0029681C">
        <w:rPr>
          <w:rFonts w:ascii="Times New Roman" w:hAnsi="Times New Roman" w:cs="Times New Roman"/>
          <w:color w:val="002060"/>
        </w:rPr>
        <w:t xml:space="preserve">—Leslee Goldstein </w:t>
      </w:r>
      <w:r w:rsidR="006130E9" w:rsidRPr="0029681C">
        <w:rPr>
          <w:rFonts w:ascii="Times New Roman" w:hAnsi="Times New Roman" w:cs="Times New Roman"/>
          <w:color w:val="002060"/>
        </w:rPr>
        <w:t>moved</w:t>
      </w:r>
      <w:r w:rsidR="001B7343" w:rsidRPr="0029681C">
        <w:rPr>
          <w:rFonts w:ascii="Times New Roman" w:hAnsi="Times New Roman" w:cs="Times New Roman"/>
          <w:color w:val="002060"/>
        </w:rPr>
        <w:t xml:space="preserve">, </w:t>
      </w:r>
      <w:r w:rsidR="009F66CF" w:rsidRPr="0029681C">
        <w:rPr>
          <w:rFonts w:ascii="Times New Roman" w:hAnsi="Times New Roman" w:cs="Times New Roman"/>
          <w:color w:val="002060"/>
        </w:rPr>
        <w:t>Chris Johnson seconded, to adopt the hazard mitigation plan. Ayes: Goldstein, Johnson, Petersen, Wynne. Nays: None. Motion carried.</w:t>
      </w:r>
    </w:p>
    <w:p w14:paraId="604D6EBD" w14:textId="7456B714" w:rsidR="009F66CF" w:rsidRPr="0029681C" w:rsidRDefault="00981C89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 xml:space="preserve">Consider </w:t>
      </w:r>
      <w:r w:rsidR="00611BCF" w:rsidRPr="0029681C">
        <w:rPr>
          <w:rFonts w:ascii="Times New Roman" w:hAnsi="Times New Roman" w:cs="Times New Roman"/>
          <w:color w:val="002060"/>
        </w:rPr>
        <w:t>Amending Resolution 20211222B—</w:t>
      </w:r>
      <w:r w:rsidR="00B75F80" w:rsidRPr="0029681C">
        <w:rPr>
          <w:rFonts w:ascii="Times New Roman" w:hAnsi="Times New Roman" w:cs="Times New Roman"/>
          <w:color w:val="002060"/>
        </w:rPr>
        <w:t>Postponed.</w:t>
      </w:r>
    </w:p>
    <w:p w14:paraId="68AEC046" w14:textId="77C5EA36" w:rsidR="009705AD" w:rsidRPr="0029681C" w:rsidRDefault="001201C7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 xml:space="preserve">Consider Guidelines </w:t>
      </w:r>
      <w:r w:rsidR="00E54DB5" w:rsidRPr="0029681C">
        <w:rPr>
          <w:rFonts w:ascii="Times New Roman" w:hAnsi="Times New Roman" w:cs="Times New Roman"/>
          <w:color w:val="002060"/>
        </w:rPr>
        <w:t>for Subcommittee Meetings Notices—</w:t>
      </w:r>
      <w:r w:rsidR="00B75F80" w:rsidRPr="0029681C">
        <w:rPr>
          <w:rFonts w:ascii="Times New Roman" w:hAnsi="Times New Roman" w:cs="Times New Roman"/>
          <w:color w:val="002060"/>
        </w:rPr>
        <w:t>The council discussed creating a</w:t>
      </w:r>
      <w:r w:rsidR="001E003E" w:rsidRPr="0029681C">
        <w:rPr>
          <w:rFonts w:ascii="Times New Roman" w:hAnsi="Times New Roman" w:cs="Times New Roman"/>
          <w:color w:val="002060"/>
        </w:rPr>
        <w:t xml:space="preserve"> policy</w:t>
      </w:r>
      <w:r w:rsidR="00800D62" w:rsidRPr="0029681C">
        <w:rPr>
          <w:rFonts w:ascii="Times New Roman" w:hAnsi="Times New Roman" w:cs="Times New Roman"/>
          <w:color w:val="002060"/>
        </w:rPr>
        <w:t xml:space="preserve"> </w:t>
      </w:r>
      <w:r w:rsidR="00896447" w:rsidRPr="0029681C">
        <w:rPr>
          <w:rFonts w:ascii="Times New Roman" w:hAnsi="Times New Roman" w:cs="Times New Roman"/>
          <w:color w:val="002060"/>
        </w:rPr>
        <w:t>around the schedule</w:t>
      </w:r>
      <w:r w:rsidR="00A369B1" w:rsidRPr="0029681C">
        <w:rPr>
          <w:rFonts w:ascii="Times New Roman" w:hAnsi="Times New Roman" w:cs="Times New Roman"/>
          <w:color w:val="002060"/>
        </w:rPr>
        <w:t xml:space="preserve"> of</w:t>
      </w:r>
      <w:r w:rsidR="00800D62" w:rsidRPr="0029681C">
        <w:rPr>
          <w:rFonts w:ascii="Times New Roman" w:hAnsi="Times New Roman" w:cs="Times New Roman"/>
          <w:color w:val="002060"/>
        </w:rPr>
        <w:t xml:space="preserve"> </w:t>
      </w:r>
      <w:r w:rsidR="00A369B1" w:rsidRPr="0029681C">
        <w:rPr>
          <w:rFonts w:ascii="Times New Roman" w:hAnsi="Times New Roman" w:cs="Times New Roman"/>
          <w:color w:val="002060"/>
        </w:rPr>
        <w:t>s</w:t>
      </w:r>
      <w:r w:rsidR="006668FB" w:rsidRPr="0029681C">
        <w:rPr>
          <w:rFonts w:ascii="Times New Roman" w:hAnsi="Times New Roman" w:cs="Times New Roman"/>
          <w:color w:val="002060"/>
        </w:rPr>
        <w:t xml:space="preserve">ubcommittee </w:t>
      </w:r>
      <w:r w:rsidR="00A369B1" w:rsidRPr="0029681C">
        <w:rPr>
          <w:rFonts w:ascii="Times New Roman" w:hAnsi="Times New Roman" w:cs="Times New Roman"/>
          <w:color w:val="002060"/>
        </w:rPr>
        <w:t>m</w:t>
      </w:r>
      <w:r w:rsidR="006668FB" w:rsidRPr="0029681C">
        <w:rPr>
          <w:rFonts w:ascii="Times New Roman" w:hAnsi="Times New Roman" w:cs="Times New Roman"/>
          <w:color w:val="002060"/>
        </w:rPr>
        <w:t>eetings</w:t>
      </w:r>
      <w:r w:rsidR="00F816BA" w:rsidRPr="0029681C">
        <w:rPr>
          <w:rFonts w:ascii="Times New Roman" w:hAnsi="Times New Roman" w:cs="Times New Roman"/>
          <w:color w:val="002060"/>
        </w:rPr>
        <w:t>. No action taken.</w:t>
      </w:r>
    </w:p>
    <w:p w14:paraId="04FF8FDD" w14:textId="6A19802F" w:rsidR="00C668F2" w:rsidRPr="0029681C" w:rsidRDefault="00C668F2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 xml:space="preserve">Consider Spring Celebration—Kathy Petersen </w:t>
      </w:r>
      <w:r w:rsidR="00606C95" w:rsidRPr="0029681C">
        <w:rPr>
          <w:rFonts w:ascii="Times New Roman" w:hAnsi="Times New Roman" w:cs="Times New Roman"/>
          <w:color w:val="002060"/>
        </w:rPr>
        <w:t xml:space="preserve">reported plans to hold </w:t>
      </w:r>
      <w:r w:rsidR="00B800AC" w:rsidRPr="0029681C">
        <w:rPr>
          <w:rFonts w:ascii="Times New Roman" w:hAnsi="Times New Roman" w:cs="Times New Roman"/>
          <w:color w:val="002060"/>
        </w:rPr>
        <w:t>the Spring Celebration</w:t>
      </w:r>
      <w:r w:rsidR="00606C95" w:rsidRPr="0029681C">
        <w:rPr>
          <w:rFonts w:ascii="Times New Roman" w:hAnsi="Times New Roman" w:cs="Times New Roman"/>
          <w:color w:val="002060"/>
        </w:rPr>
        <w:t xml:space="preserve"> on March 22</w:t>
      </w:r>
      <w:r w:rsidR="00325E56" w:rsidRPr="0029681C">
        <w:rPr>
          <w:rFonts w:ascii="Times New Roman" w:hAnsi="Times New Roman" w:cs="Times New Roman"/>
          <w:color w:val="002060"/>
        </w:rPr>
        <w:t xml:space="preserve"> at City Hall. No action taken.</w:t>
      </w:r>
    </w:p>
    <w:p w14:paraId="3D4D0027" w14:textId="54E2348C" w:rsidR="00325E56" w:rsidRPr="0029681C" w:rsidRDefault="00325E56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Report on Fiscal Year 2026 Budget—</w:t>
      </w:r>
      <w:r w:rsidR="00AB60D2" w:rsidRPr="0029681C">
        <w:rPr>
          <w:rFonts w:ascii="Times New Roman" w:hAnsi="Times New Roman" w:cs="Times New Roman"/>
          <w:color w:val="002060"/>
        </w:rPr>
        <w:t xml:space="preserve">Kathy Petersen requested </w:t>
      </w:r>
      <w:r w:rsidR="00FC7A80" w:rsidRPr="0029681C">
        <w:rPr>
          <w:rFonts w:ascii="Times New Roman" w:hAnsi="Times New Roman" w:cs="Times New Roman"/>
          <w:color w:val="002060"/>
        </w:rPr>
        <w:t xml:space="preserve">that all budgets be submitted to </w:t>
      </w:r>
      <w:r w:rsidR="003756C9" w:rsidRPr="0029681C">
        <w:rPr>
          <w:rFonts w:ascii="Times New Roman" w:hAnsi="Times New Roman" w:cs="Times New Roman"/>
          <w:color w:val="002060"/>
        </w:rPr>
        <w:t xml:space="preserve">the </w:t>
      </w:r>
      <w:r w:rsidR="00FC7A80" w:rsidRPr="0029681C">
        <w:rPr>
          <w:rFonts w:ascii="Times New Roman" w:hAnsi="Times New Roman" w:cs="Times New Roman"/>
          <w:color w:val="002060"/>
        </w:rPr>
        <w:t>Clerk’s office by March 12</w:t>
      </w:r>
      <w:r w:rsidR="00FC7A80" w:rsidRPr="0029681C">
        <w:rPr>
          <w:rFonts w:ascii="Times New Roman" w:hAnsi="Times New Roman" w:cs="Times New Roman"/>
          <w:color w:val="002060"/>
          <w:vertAlign w:val="superscript"/>
        </w:rPr>
        <w:t>th</w:t>
      </w:r>
      <w:r w:rsidR="00475D67" w:rsidRPr="0029681C">
        <w:rPr>
          <w:rFonts w:ascii="Times New Roman" w:hAnsi="Times New Roman" w:cs="Times New Roman"/>
          <w:color w:val="002060"/>
        </w:rPr>
        <w:t>.</w:t>
      </w:r>
    </w:p>
    <w:p w14:paraId="7888010B" w14:textId="3DFAA13D" w:rsidR="00475D67" w:rsidRPr="0029681C" w:rsidRDefault="00475D67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Report on City Hall Repairs—</w:t>
      </w:r>
      <w:r w:rsidR="00A74C2F" w:rsidRPr="0029681C">
        <w:rPr>
          <w:rFonts w:ascii="Times New Roman" w:hAnsi="Times New Roman" w:cs="Times New Roman"/>
          <w:color w:val="002060"/>
        </w:rPr>
        <w:t xml:space="preserve">Nichole Liveston </w:t>
      </w:r>
      <w:r w:rsidR="0059064A" w:rsidRPr="0029681C">
        <w:rPr>
          <w:rFonts w:ascii="Times New Roman" w:hAnsi="Times New Roman" w:cs="Times New Roman"/>
          <w:color w:val="002060"/>
        </w:rPr>
        <w:t xml:space="preserve">reported </w:t>
      </w:r>
      <w:r w:rsidR="006925FE" w:rsidRPr="0029681C">
        <w:rPr>
          <w:rFonts w:ascii="Times New Roman" w:hAnsi="Times New Roman" w:cs="Times New Roman"/>
          <w:color w:val="002060"/>
        </w:rPr>
        <w:t xml:space="preserve">on </w:t>
      </w:r>
      <w:r w:rsidR="008A42A3" w:rsidRPr="0029681C">
        <w:rPr>
          <w:rFonts w:ascii="Times New Roman" w:hAnsi="Times New Roman" w:cs="Times New Roman"/>
          <w:color w:val="002060"/>
        </w:rPr>
        <w:t>repairs done</w:t>
      </w:r>
      <w:r w:rsidR="006925FE" w:rsidRPr="0029681C">
        <w:rPr>
          <w:rFonts w:ascii="Times New Roman" w:hAnsi="Times New Roman" w:cs="Times New Roman"/>
          <w:color w:val="002060"/>
        </w:rPr>
        <w:t xml:space="preserve"> at City Hall.</w:t>
      </w:r>
    </w:p>
    <w:p w14:paraId="5CCFC31C" w14:textId="77777777" w:rsidR="00166EB5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Subcommittee Reports</w:t>
      </w:r>
      <w:r w:rsidR="00557747" w:rsidRPr="0029681C">
        <w:rPr>
          <w:rFonts w:ascii="Times New Roman" w:hAnsi="Times New Roman" w:cs="Times New Roman"/>
          <w:color w:val="002060"/>
        </w:rPr>
        <w:t>—</w:t>
      </w:r>
    </w:p>
    <w:p w14:paraId="7C1CAC93" w14:textId="7D04DAA4" w:rsidR="00166EB5" w:rsidRPr="0029681C" w:rsidRDefault="00557747" w:rsidP="00992175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 xml:space="preserve">Parks, Recreation, and Celebration </w:t>
      </w:r>
      <w:r w:rsidR="00A22420" w:rsidRPr="0029681C">
        <w:rPr>
          <w:rFonts w:ascii="Times New Roman" w:hAnsi="Times New Roman" w:cs="Times New Roman"/>
          <w:color w:val="002060"/>
        </w:rPr>
        <w:t>C</w:t>
      </w:r>
      <w:r w:rsidRPr="0029681C">
        <w:rPr>
          <w:rFonts w:ascii="Times New Roman" w:hAnsi="Times New Roman" w:cs="Times New Roman"/>
          <w:color w:val="002060"/>
        </w:rPr>
        <w:t>ommittee</w:t>
      </w:r>
      <w:r w:rsidR="00A22420" w:rsidRPr="0029681C">
        <w:rPr>
          <w:rFonts w:ascii="Times New Roman" w:hAnsi="Times New Roman" w:cs="Times New Roman"/>
          <w:color w:val="002060"/>
        </w:rPr>
        <w:t>—</w:t>
      </w:r>
      <w:r w:rsidR="005E095A" w:rsidRPr="0029681C">
        <w:rPr>
          <w:rFonts w:ascii="Times New Roman" w:hAnsi="Times New Roman" w:cs="Times New Roman"/>
          <w:color w:val="002060"/>
        </w:rPr>
        <w:t>A r</w:t>
      </w:r>
      <w:r w:rsidR="00276750" w:rsidRPr="0029681C">
        <w:rPr>
          <w:rFonts w:ascii="Times New Roman" w:hAnsi="Times New Roman" w:cs="Times New Roman"/>
          <w:color w:val="002060"/>
        </w:rPr>
        <w:t>eport</w:t>
      </w:r>
      <w:r w:rsidR="005E095A" w:rsidRPr="0029681C">
        <w:rPr>
          <w:rFonts w:ascii="Times New Roman" w:hAnsi="Times New Roman" w:cs="Times New Roman"/>
          <w:color w:val="002060"/>
        </w:rPr>
        <w:t xml:space="preserve"> was presented</w:t>
      </w:r>
      <w:r w:rsidR="00276750" w:rsidRPr="0029681C">
        <w:rPr>
          <w:rFonts w:ascii="Times New Roman" w:hAnsi="Times New Roman" w:cs="Times New Roman"/>
          <w:color w:val="002060"/>
        </w:rPr>
        <w:t xml:space="preserve"> on </w:t>
      </w:r>
      <w:r w:rsidR="005E095A" w:rsidRPr="0029681C">
        <w:rPr>
          <w:rFonts w:ascii="Times New Roman" w:hAnsi="Times New Roman" w:cs="Times New Roman"/>
          <w:color w:val="002060"/>
        </w:rPr>
        <w:t>b</w:t>
      </w:r>
      <w:r w:rsidR="00276750" w:rsidRPr="0029681C">
        <w:rPr>
          <w:rFonts w:ascii="Times New Roman" w:hAnsi="Times New Roman" w:cs="Times New Roman"/>
          <w:color w:val="002060"/>
        </w:rPr>
        <w:t xml:space="preserve">ridge </w:t>
      </w:r>
      <w:r w:rsidR="005E095A" w:rsidRPr="0029681C">
        <w:rPr>
          <w:rFonts w:ascii="Times New Roman" w:hAnsi="Times New Roman" w:cs="Times New Roman"/>
          <w:color w:val="002060"/>
        </w:rPr>
        <w:t>plans</w:t>
      </w:r>
      <w:r w:rsidR="00276750" w:rsidRPr="0029681C">
        <w:rPr>
          <w:rFonts w:ascii="Times New Roman" w:hAnsi="Times New Roman" w:cs="Times New Roman"/>
          <w:color w:val="002060"/>
        </w:rPr>
        <w:t xml:space="preserve"> </w:t>
      </w:r>
      <w:r w:rsidR="00943C55" w:rsidRPr="0029681C">
        <w:rPr>
          <w:rFonts w:ascii="Times New Roman" w:hAnsi="Times New Roman" w:cs="Times New Roman"/>
          <w:color w:val="002060"/>
        </w:rPr>
        <w:t>for the Brahmasthan trail and</w:t>
      </w:r>
      <w:r w:rsidR="00A20DAC" w:rsidRPr="0029681C">
        <w:rPr>
          <w:rFonts w:ascii="Times New Roman" w:hAnsi="Times New Roman" w:cs="Times New Roman"/>
          <w:color w:val="002060"/>
        </w:rPr>
        <w:t xml:space="preserve"> grants under </w:t>
      </w:r>
      <w:r w:rsidR="005A6AEF" w:rsidRPr="0029681C">
        <w:rPr>
          <w:rFonts w:ascii="Times New Roman" w:hAnsi="Times New Roman" w:cs="Times New Roman"/>
          <w:color w:val="002060"/>
        </w:rPr>
        <w:t>consideration</w:t>
      </w:r>
      <w:r w:rsidR="0023712B" w:rsidRPr="0029681C">
        <w:rPr>
          <w:rFonts w:ascii="Times New Roman" w:hAnsi="Times New Roman" w:cs="Times New Roman"/>
          <w:color w:val="002060"/>
        </w:rPr>
        <w:t>.</w:t>
      </w:r>
    </w:p>
    <w:p w14:paraId="1EF933A9" w14:textId="59BABB7B" w:rsidR="008105F4" w:rsidRPr="0029681C" w:rsidRDefault="00247165" w:rsidP="006370E5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 xml:space="preserve">City </w:t>
      </w:r>
      <w:r w:rsidR="00166EB5" w:rsidRPr="0029681C">
        <w:rPr>
          <w:rFonts w:ascii="Times New Roman" w:hAnsi="Times New Roman" w:cs="Times New Roman"/>
          <w:color w:val="002060"/>
        </w:rPr>
        <w:t xml:space="preserve">Development </w:t>
      </w:r>
      <w:r w:rsidR="00B77E4E" w:rsidRPr="0029681C">
        <w:rPr>
          <w:rFonts w:ascii="Times New Roman" w:hAnsi="Times New Roman" w:cs="Times New Roman"/>
          <w:color w:val="002060"/>
        </w:rPr>
        <w:t>Committee—</w:t>
      </w:r>
      <w:r w:rsidR="00415E7C" w:rsidRPr="0029681C">
        <w:rPr>
          <w:rFonts w:ascii="Times New Roman" w:hAnsi="Times New Roman" w:cs="Times New Roman"/>
          <w:color w:val="002060"/>
        </w:rPr>
        <w:t>Chris Johnson and Maureen Wynne reported on a tour</w:t>
      </w:r>
      <w:r w:rsidR="008A2D96" w:rsidRPr="0029681C">
        <w:rPr>
          <w:rFonts w:ascii="Times New Roman" w:hAnsi="Times New Roman" w:cs="Times New Roman"/>
          <w:color w:val="002060"/>
        </w:rPr>
        <w:t xml:space="preserve"> of </w:t>
      </w:r>
      <w:r w:rsidR="00415E7C" w:rsidRPr="0029681C">
        <w:rPr>
          <w:rFonts w:ascii="Times New Roman" w:hAnsi="Times New Roman" w:cs="Times New Roman"/>
          <w:color w:val="002060"/>
        </w:rPr>
        <w:t xml:space="preserve">buildings </w:t>
      </w:r>
      <w:r w:rsidR="004603DF" w:rsidRPr="0029681C">
        <w:rPr>
          <w:rFonts w:ascii="Times New Roman" w:hAnsi="Times New Roman" w:cs="Times New Roman"/>
          <w:color w:val="002060"/>
        </w:rPr>
        <w:t xml:space="preserve">at </w:t>
      </w:r>
      <w:r w:rsidR="00441A0E" w:rsidRPr="0029681C">
        <w:rPr>
          <w:rFonts w:ascii="Times New Roman" w:hAnsi="Times New Roman" w:cs="Times New Roman"/>
          <w:color w:val="002060"/>
        </w:rPr>
        <w:t xml:space="preserve">the </w:t>
      </w:r>
      <w:r w:rsidR="004603DF" w:rsidRPr="0029681C">
        <w:rPr>
          <w:rFonts w:ascii="Times New Roman" w:hAnsi="Times New Roman" w:cs="Times New Roman"/>
          <w:color w:val="002060"/>
        </w:rPr>
        <w:t>former Pandit Campus.</w:t>
      </w:r>
    </w:p>
    <w:p w14:paraId="30F92D6E" w14:textId="788B9C54" w:rsidR="0052720B" w:rsidRPr="0029681C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9681C">
        <w:rPr>
          <w:rFonts w:ascii="Times New Roman" w:hAnsi="Times New Roman" w:cs="Times New Roman"/>
          <w:color w:val="002060"/>
        </w:rPr>
        <w:t>Mayor and Council Comments—None were heard.</w:t>
      </w:r>
    </w:p>
    <w:p w14:paraId="0FEB6DC2" w14:textId="14BA9CB2" w:rsidR="0029681C" w:rsidRDefault="0052720B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441A0E">
        <w:rPr>
          <w:rFonts w:ascii="Times New Roman" w:hAnsi="Times New Roman" w:cs="Times New Roman"/>
          <w:color w:val="002060"/>
        </w:rPr>
        <w:t>Mayor Badgett adjourned the meeting.</w:t>
      </w:r>
    </w:p>
    <w:p w14:paraId="3EBE11F3" w14:textId="77777777" w:rsidR="003E5F3E" w:rsidRDefault="003E5F3E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14:paraId="2E746F68" w14:textId="6E063749" w:rsidR="007546FD" w:rsidRDefault="007546FD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CDD2" wp14:editId="1D4F53E6">
                <wp:simplePos x="0" y="0"/>
                <wp:positionH relativeFrom="column">
                  <wp:posOffset>-5542</wp:posOffset>
                </wp:positionH>
                <wp:positionV relativeFrom="paragraph">
                  <wp:posOffset>165504</wp:posOffset>
                </wp:positionV>
                <wp:extent cx="1706880" cy="0"/>
                <wp:effectExtent l="0" t="0" r="0" b="0"/>
                <wp:wrapNone/>
                <wp:docPr id="1881857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C101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05pt" to="133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" strokecolor="#156082 [3204]">
                <v:stroke joinstyle="miter"/>
              </v:line>
            </w:pict>
          </mc:Fallback>
        </mc:AlternateContent>
      </w:r>
    </w:p>
    <w:p w14:paraId="34BAAC67" w14:textId="336B8445" w:rsidR="0052720B" w:rsidRDefault="0052720B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441A0E">
        <w:rPr>
          <w:rFonts w:ascii="Times New Roman" w:hAnsi="Times New Roman" w:cs="Times New Roman"/>
          <w:color w:val="002060"/>
        </w:rPr>
        <w:t xml:space="preserve">Mayor, Rogers Badgett </w:t>
      </w:r>
    </w:p>
    <w:p w14:paraId="3CAF0E5E" w14:textId="4EB55C3D" w:rsidR="00C64A54" w:rsidRDefault="00FD1DB8" w:rsidP="00FD1DB8">
      <w:pPr>
        <w:tabs>
          <w:tab w:val="left" w:pos="2697"/>
        </w:tabs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ab/>
      </w:r>
    </w:p>
    <w:p w14:paraId="7D48B556" w14:textId="77F342D2" w:rsidR="00C64A54" w:rsidRDefault="007546FD" w:rsidP="00FD1DB8">
      <w:pPr>
        <w:tabs>
          <w:tab w:val="left" w:pos="2278"/>
        </w:tabs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835BA" wp14:editId="596DF94A">
                <wp:simplePos x="0" y="0"/>
                <wp:positionH relativeFrom="column">
                  <wp:posOffset>0</wp:posOffset>
                </wp:positionH>
                <wp:positionV relativeFrom="paragraph">
                  <wp:posOffset>142067</wp:posOffset>
                </wp:positionV>
                <wp:extent cx="1706880" cy="0"/>
                <wp:effectExtent l="0" t="0" r="0" b="0"/>
                <wp:wrapNone/>
                <wp:docPr id="15567381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9504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134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" strokecolor="#156082 [3204]">
                <v:stroke joinstyle="miter"/>
              </v:line>
            </w:pict>
          </mc:Fallback>
        </mc:AlternateContent>
      </w:r>
      <w:r w:rsidR="00FD1DB8">
        <w:rPr>
          <w:rFonts w:ascii="Times New Roman" w:hAnsi="Times New Roman" w:cs="Times New Roman"/>
          <w:color w:val="002060"/>
        </w:rPr>
        <w:tab/>
      </w:r>
    </w:p>
    <w:p w14:paraId="7874C8ED" w14:textId="77777777" w:rsidR="0052720B" w:rsidRPr="00441A0E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441A0E">
        <w:rPr>
          <w:rFonts w:ascii="Times New Roman" w:hAnsi="Times New Roman" w:cs="Times New Roman"/>
          <w:color w:val="002060"/>
        </w:rPr>
        <w:t>City Clerk, Nichole Liveston</w:t>
      </w:r>
    </w:p>
    <w:p w14:paraId="7B62A3FD" w14:textId="1F40AB60" w:rsidR="00441A0E" w:rsidRPr="00441A0E" w:rsidRDefault="00580F55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9D59F4">
        <w:rPr>
          <w:rFonts w:ascii="Times New Roman" w:hAnsi="Times New Roman" w:cs="Times New Roman"/>
          <w:color w:val="002060"/>
        </w:rPr>
        <w:object w:dxaOrig="10323" w:dyaOrig="13099" w14:anchorId="77145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5.45pt;height:651.8pt" o:ole="">
            <v:imagedata r:id="rId8" o:title=""/>
          </v:shape>
          <o:OLEObject Type="Embed" ProgID="Excel.Sheet.12" ShapeID="_x0000_i1026" DrawAspect="Content" ObjectID="_1802866466" r:id="rId9"/>
        </w:object>
      </w:r>
    </w:p>
    <w:sectPr w:rsidR="00441A0E" w:rsidRPr="00441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39D5" w14:textId="77777777" w:rsidR="00EE6D7E" w:rsidRDefault="00EE6D7E" w:rsidP="003728A3">
      <w:pPr>
        <w:spacing w:after="0" w:line="240" w:lineRule="auto"/>
      </w:pPr>
      <w:r>
        <w:separator/>
      </w:r>
    </w:p>
  </w:endnote>
  <w:endnote w:type="continuationSeparator" w:id="0">
    <w:p w14:paraId="1584FD28" w14:textId="77777777" w:rsidR="00EE6D7E" w:rsidRDefault="00EE6D7E" w:rsidP="0037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5997" w14:textId="77777777" w:rsidR="003728A3" w:rsidRDefault="00372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F2A2" w14:textId="77777777" w:rsidR="003728A3" w:rsidRDefault="00372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57BB" w14:textId="77777777" w:rsidR="003728A3" w:rsidRDefault="00372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01AA" w14:textId="77777777" w:rsidR="00EE6D7E" w:rsidRDefault="00EE6D7E" w:rsidP="003728A3">
      <w:pPr>
        <w:spacing w:after="0" w:line="240" w:lineRule="auto"/>
      </w:pPr>
      <w:r>
        <w:separator/>
      </w:r>
    </w:p>
  </w:footnote>
  <w:footnote w:type="continuationSeparator" w:id="0">
    <w:p w14:paraId="1CB4AD30" w14:textId="77777777" w:rsidR="00EE6D7E" w:rsidRDefault="00EE6D7E" w:rsidP="0037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DBE5" w14:textId="77777777" w:rsidR="003728A3" w:rsidRDefault="00372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9677" w14:textId="77777777" w:rsidR="003728A3" w:rsidRDefault="00372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380C" w14:textId="77777777" w:rsidR="003728A3" w:rsidRDefault="00372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0F"/>
    <w:multiLevelType w:val="multilevel"/>
    <w:tmpl w:val="EF60C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D4891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C5C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642A"/>
    <w:multiLevelType w:val="multilevel"/>
    <w:tmpl w:val="C0702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07581"/>
    <w:multiLevelType w:val="multilevel"/>
    <w:tmpl w:val="4C62A0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83A4F"/>
    <w:multiLevelType w:val="multilevel"/>
    <w:tmpl w:val="67083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04D37"/>
    <w:multiLevelType w:val="multilevel"/>
    <w:tmpl w:val="D9F63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F3E93"/>
    <w:multiLevelType w:val="hybridMultilevel"/>
    <w:tmpl w:val="9C9C9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05BCD"/>
    <w:multiLevelType w:val="multilevel"/>
    <w:tmpl w:val="11EAA4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224AE"/>
    <w:multiLevelType w:val="multilevel"/>
    <w:tmpl w:val="B5D2A7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71110"/>
    <w:multiLevelType w:val="multilevel"/>
    <w:tmpl w:val="88A6B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A32DB"/>
    <w:multiLevelType w:val="hybridMultilevel"/>
    <w:tmpl w:val="66789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97A"/>
    <w:multiLevelType w:val="hybridMultilevel"/>
    <w:tmpl w:val="7D86EF9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997269"/>
    <w:multiLevelType w:val="hybridMultilevel"/>
    <w:tmpl w:val="0376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0EF"/>
    <w:multiLevelType w:val="multilevel"/>
    <w:tmpl w:val="F5D0D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13F1A"/>
    <w:multiLevelType w:val="multilevel"/>
    <w:tmpl w:val="0A549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C33E7"/>
    <w:multiLevelType w:val="hybridMultilevel"/>
    <w:tmpl w:val="C56C4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7D3679"/>
    <w:multiLevelType w:val="multilevel"/>
    <w:tmpl w:val="E43674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90D62"/>
    <w:multiLevelType w:val="hybridMultilevel"/>
    <w:tmpl w:val="12521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43F7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A414F"/>
    <w:multiLevelType w:val="hybridMultilevel"/>
    <w:tmpl w:val="6290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269"/>
    <w:multiLevelType w:val="multilevel"/>
    <w:tmpl w:val="038EAE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C734D"/>
    <w:multiLevelType w:val="multilevel"/>
    <w:tmpl w:val="51A6B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C3F7B"/>
    <w:multiLevelType w:val="hybridMultilevel"/>
    <w:tmpl w:val="61D819B8"/>
    <w:lvl w:ilvl="0" w:tplc="E836DD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307F7"/>
    <w:multiLevelType w:val="multilevel"/>
    <w:tmpl w:val="69B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B1203E"/>
    <w:multiLevelType w:val="multilevel"/>
    <w:tmpl w:val="3B162A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A6431"/>
    <w:multiLevelType w:val="multilevel"/>
    <w:tmpl w:val="00B438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B3C63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408149">
    <w:abstractNumId w:val="19"/>
  </w:num>
  <w:num w:numId="2" w16cid:durableId="547227189">
    <w:abstractNumId w:val="12"/>
  </w:num>
  <w:num w:numId="3" w16cid:durableId="894395592">
    <w:abstractNumId w:val="0"/>
  </w:num>
  <w:num w:numId="4" w16cid:durableId="206726484">
    <w:abstractNumId w:val="10"/>
  </w:num>
  <w:num w:numId="5" w16cid:durableId="1678733212">
    <w:abstractNumId w:val="6"/>
  </w:num>
  <w:num w:numId="6" w16cid:durableId="1478493088">
    <w:abstractNumId w:val="3"/>
  </w:num>
  <w:num w:numId="7" w16cid:durableId="2145928818">
    <w:abstractNumId w:val="15"/>
  </w:num>
  <w:num w:numId="8" w16cid:durableId="656418020">
    <w:abstractNumId w:val="14"/>
  </w:num>
  <w:num w:numId="9" w16cid:durableId="182478733">
    <w:abstractNumId w:val="22"/>
  </w:num>
  <w:num w:numId="10" w16cid:durableId="1110007637">
    <w:abstractNumId w:val="17"/>
  </w:num>
  <w:num w:numId="11" w16cid:durableId="1542980482">
    <w:abstractNumId w:val="8"/>
  </w:num>
  <w:num w:numId="12" w16cid:durableId="912740435">
    <w:abstractNumId w:val="25"/>
  </w:num>
  <w:num w:numId="13" w16cid:durableId="718674310">
    <w:abstractNumId w:val="5"/>
  </w:num>
  <w:num w:numId="14" w16cid:durableId="1567908863">
    <w:abstractNumId w:val="9"/>
  </w:num>
  <w:num w:numId="15" w16cid:durableId="739865466">
    <w:abstractNumId w:val="26"/>
  </w:num>
  <w:num w:numId="16" w16cid:durableId="1630162917">
    <w:abstractNumId w:val="4"/>
  </w:num>
  <w:num w:numId="17" w16cid:durableId="1015157511">
    <w:abstractNumId w:val="21"/>
  </w:num>
  <w:num w:numId="18" w16cid:durableId="809250407">
    <w:abstractNumId w:val="20"/>
  </w:num>
  <w:num w:numId="19" w16cid:durableId="133916392">
    <w:abstractNumId w:val="24"/>
  </w:num>
  <w:num w:numId="20" w16cid:durableId="683358996">
    <w:abstractNumId w:val="27"/>
  </w:num>
  <w:num w:numId="21" w16cid:durableId="1080828594">
    <w:abstractNumId w:val="13"/>
  </w:num>
  <w:num w:numId="22" w16cid:durableId="1941255875">
    <w:abstractNumId w:val="2"/>
  </w:num>
  <w:num w:numId="23" w16cid:durableId="358121226">
    <w:abstractNumId w:val="1"/>
  </w:num>
  <w:num w:numId="24" w16cid:durableId="111097981">
    <w:abstractNumId w:val="16"/>
  </w:num>
  <w:num w:numId="25" w16cid:durableId="2032291285">
    <w:abstractNumId w:val="11"/>
  </w:num>
  <w:num w:numId="26" w16cid:durableId="1210990931">
    <w:abstractNumId w:val="18"/>
  </w:num>
  <w:num w:numId="27" w16cid:durableId="435060280">
    <w:abstractNumId w:val="23"/>
  </w:num>
  <w:num w:numId="28" w16cid:durableId="15201227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3694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005ECE"/>
    <w:rsid w:val="0000670D"/>
    <w:rsid w:val="00037378"/>
    <w:rsid w:val="0006060A"/>
    <w:rsid w:val="00062B5E"/>
    <w:rsid w:val="00064C8F"/>
    <w:rsid w:val="000715F2"/>
    <w:rsid w:val="00077B10"/>
    <w:rsid w:val="0008726F"/>
    <w:rsid w:val="00090F37"/>
    <w:rsid w:val="0009243E"/>
    <w:rsid w:val="000A1250"/>
    <w:rsid w:val="000A60D1"/>
    <w:rsid w:val="000A6F41"/>
    <w:rsid w:val="000B0C76"/>
    <w:rsid w:val="000B14A5"/>
    <w:rsid w:val="000C3F63"/>
    <w:rsid w:val="000D1EA3"/>
    <w:rsid w:val="000D758F"/>
    <w:rsid w:val="000E0510"/>
    <w:rsid w:val="000E30DC"/>
    <w:rsid w:val="000E7DD2"/>
    <w:rsid w:val="000F02C8"/>
    <w:rsid w:val="000F7E4D"/>
    <w:rsid w:val="001008A8"/>
    <w:rsid w:val="00100A3D"/>
    <w:rsid w:val="00114FBA"/>
    <w:rsid w:val="001201C7"/>
    <w:rsid w:val="00123DC6"/>
    <w:rsid w:val="00132671"/>
    <w:rsid w:val="00132CF2"/>
    <w:rsid w:val="001420F5"/>
    <w:rsid w:val="00142C9F"/>
    <w:rsid w:val="00155B3B"/>
    <w:rsid w:val="00160150"/>
    <w:rsid w:val="001608F2"/>
    <w:rsid w:val="00166655"/>
    <w:rsid w:val="00166EB5"/>
    <w:rsid w:val="00171F83"/>
    <w:rsid w:val="001840EB"/>
    <w:rsid w:val="00185585"/>
    <w:rsid w:val="00186188"/>
    <w:rsid w:val="00190889"/>
    <w:rsid w:val="001969DD"/>
    <w:rsid w:val="00197262"/>
    <w:rsid w:val="0019731B"/>
    <w:rsid w:val="001B2E1E"/>
    <w:rsid w:val="001B4D68"/>
    <w:rsid w:val="001B4E3C"/>
    <w:rsid w:val="001B6F6E"/>
    <w:rsid w:val="001B7343"/>
    <w:rsid w:val="001C3487"/>
    <w:rsid w:val="001D2165"/>
    <w:rsid w:val="001D2BF8"/>
    <w:rsid w:val="001D2EDF"/>
    <w:rsid w:val="001D7DE3"/>
    <w:rsid w:val="001E003E"/>
    <w:rsid w:val="001F379A"/>
    <w:rsid w:val="001F588E"/>
    <w:rsid w:val="00210340"/>
    <w:rsid w:val="00233737"/>
    <w:rsid w:val="00233F60"/>
    <w:rsid w:val="00236260"/>
    <w:rsid w:val="00236D1F"/>
    <w:rsid w:val="0023712B"/>
    <w:rsid w:val="00247165"/>
    <w:rsid w:val="00251E03"/>
    <w:rsid w:val="0025424C"/>
    <w:rsid w:val="00254891"/>
    <w:rsid w:val="002741C0"/>
    <w:rsid w:val="002763A0"/>
    <w:rsid w:val="00276750"/>
    <w:rsid w:val="002810D1"/>
    <w:rsid w:val="002816F8"/>
    <w:rsid w:val="00285264"/>
    <w:rsid w:val="0029681C"/>
    <w:rsid w:val="002A1B37"/>
    <w:rsid w:val="002A7B9C"/>
    <w:rsid w:val="002B0EDC"/>
    <w:rsid w:val="002C1043"/>
    <w:rsid w:val="002C140D"/>
    <w:rsid w:val="002C143F"/>
    <w:rsid w:val="002D6C64"/>
    <w:rsid w:val="002E23AD"/>
    <w:rsid w:val="002F7DA9"/>
    <w:rsid w:val="00301312"/>
    <w:rsid w:val="00303A68"/>
    <w:rsid w:val="003047BB"/>
    <w:rsid w:val="0030579D"/>
    <w:rsid w:val="0031505C"/>
    <w:rsid w:val="00325E56"/>
    <w:rsid w:val="003423E6"/>
    <w:rsid w:val="003456AA"/>
    <w:rsid w:val="00347CB9"/>
    <w:rsid w:val="003728A3"/>
    <w:rsid w:val="00374AAC"/>
    <w:rsid w:val="003756C9"/>
    <w:rsid w:val="003766E0"/>
    <w:rsid w:val="00377773"/>
    <w:rsid w:val="00380723"/>
    <w:rsid w:val="003815BD"/>
    <w:rsid w:val="00382FBF"/>
    <w:rsid w:val="00385068"/>
    <w:rsid w:val="003B0B01"/>
    <w:rsid w:val="003C0A86"/>
    <w:rsid w:val="003E4C10"/>
    <w:rsid w:val="003E5F3E"/>
    <w:rsid w:val="0041425E"/>
    <w:rsid w:val="00415E7C"/>
    <w:rsid w:val="00420E39"/>
    <w:rsid w:val="004224D4"/>
    <w:rsid w:val="00422D78"/>
    <w:rsid w:val="0043163B"/>
    <w:rsid w:val="004361AA"/>
    <w:rsid w:val="00436902"/>
    <w:rsid w:val="00436A03"/>
    <w:rsid w:val="00441A0E"/>
    <w:rsid w:val="00446087"/>
    <w:rsid w:val="00446856"/>
    <w:rsid w:val="00447059"/>
    <w:rsid w:val="004603DF"/>
    <w:rsid w:val="004726D8"/>
    <w:rsid w:val="00475D67"/>
    <w:rsid w:val="0049024C"/>
    <w:rsid w:val="004A30D7"/>
    <w:rsid w:val="004B03D4"/>
    <w:rsid w:val="004B43B2"/>
    <w:rsid w:val="004D2C8E"/>
    <w:rsid w:val="004E38CB"/>
    <w:rsid w:val="004E4A16"/>
    <w:rsid w:val="004F4B96"/>
    <w:rsid w:val="004F518F"/>
    <w:rsid w:val="004F5B14"/>
    <w:rsid w:val="004F6D52"/>
    <w:rsid w:val="00501462"/>
    <w:rsid w:val="0050155B"/>
    <w:rsid w:val="00501DCC"/>
    <w:rsid w:val="005054A4"/>
    <w:rsid w:val="00514FDF"/>
    <w:rsid w:val="00524472"/>
    <w:rsid w:val="0052569F"/>
    <w:rsid w:val="0052720B"/>
    <w:rsid w:val="00533E52"/>
    <w:rsid w:val="00534E7F"/>
    <w:rsid w:val="00557747"/>
    <w:rsid w:val="00560AB4"/>
    <w:rsid w:val="00563C0B"/>
    <w:rsid w:val="00580F55"/>
    <w:rsid w:val="00590420"/>
    <w:rsid w:val="0059064A"/>
    <w:rsid w:val="00597DA7"/>
    <w:rsid w:val="005A6AEF"/>
    <w:rsid w:val="005B55C8"/>
    <w:rsid w:val="005C4B26"/>
    <w:rsid w:val="005D771D"/>
    <w:rsid w:val="005E095A"/>
    <w:rsid w:val="005F17C3"/>
    <w:rsid w:val="005F1F86"/>
    <w:rsid w:val="005F2587"/>
    <w:rsid w:val="005F3B0D"/>
    <w:rsid w:val="005F67AF"/>
    <w:rsid w:val="00603656"/>
    <w:rsid w:val="0060576E"/>
    <w:rsid w:val="00606C95"/>
    <w:rsid w:val="00611BCF"/>
    <w:rsid w:val="006130E9"/>
    <w:rsid w:val="0062385D"/>
    <w:rsid w:val="00625284"/>
    <w:rsid w:val="00627B65"/>
    <w:rsid w:val="00631E73"/>
    <w:rsid w:val="00634CE3"/>
    <w:rsid w:val="006370E5"/>
    <w:rsid w:val="00642190"/>
    <w:rsid w:val="0064778D"/>
    <w:rsid w:val="00661A88"/>
    <w:rsid w:val="00662BF7"/>
    <w:rsid w:val="006668FB"/>
    <w:rsid w:val="00680BFE"/>
    <w:rsid w:val="006825C0"/>
    <w:rsid w:val="006925FE"/>
    <w:rsid w:val="006A176E"/>
    <w:rsid w:val="006B1E43"/>
    <w:rsid w:val="006C005F"/>
    <w:rsid w:val="006C2F4A"/>
    <w:rsid w:val="006C5373"/>
    <w:rsid w:val="006D03C5"/>
    <w:rsid w:val="006D4741"/>
    <w:rsid w:val="006E023E"/>
    <w:rsid w:val="006E7F88"/>
    <w:rsid w:val="006F363A"/>
    <w:rsid w:val="006F3AEA"/>
    <w:rsid w:val="006F7808"/>
    <w:rsid w:val="00703937"/>
    <w:rsid w:val="007039D2"/>
    <w:rsid w:val="007133F0"/>
    <w:rsid w:val="00713A73"/>
    <w:rsid w:val="00717D7C"/>
    <w:rsid w:val="007219FC"/>
    <w:rsid w:val="00723031"/>
    <w:rsid w:val="00727803"/>
    <w:rsid w:val="007546FD"/>
    <w:rsid w:val="00757AC6"/>
    <w:rsid w:val="007771C5"/>
    <w:rsid w:val="00796CCC"/>
    <w:rsid w:val="00797353"/>
    <w:rsid w:val="007B295F"/>
    <w:rsid w:val="007B457E"/>
    <w:rsid w:val="007D1C2B"/>
    <w:rsid w:val="007D7FF8"/>
    <w:rsid w:val="007E1C4A"/>
    <w:rsid w:val="007E3626"/>
    <w:rsid w:val="00800D62"/>
    <w:rsid w:val="00807A1B"/>
    <w:rsid w:val="008105F4"/>
    <w:rsid w:val="0081066C"/>
    <w:rsid w:val="00820106"/>
    <w:rsid w:val="008236B7"/>
    <w:rsid w:val="00833A42"/>
    <w:rsid w:val="008344BE"/>
    <w:rsid w:val="00837011"/>
    <w:rsid w:val="00843F56"/>
    <w:rsid w:val="008460D6"/>
    <w:rsid w:val="00850C80"/>
    <w:rsid w:val="00853BCC"/>
    <w:rsid w:val="00855499"/>
    <w:rsid w:val="00860536"/>
    <w:rsid w:val="00865463"/>
    <w:rsid w:val="00865A40"/>
    <w:rsid w:val="0089019C"/>
    <w:rsid w:val="00896447"/>
    <w:rsid w:val="0089644A"/>
    <w:rsid w:val="00897332"/>
    <w:rsid w:val="008A22B2"/>
    <w:rsid w:val="008A2D96"/>
    <w:rsid w:val="008A42A3"/>
    <w:rsid w:val="008A6FB9"/>
    <w:rsid w:val="008B4984"/>
    <w:rsid w:val="008B7C21"/>
    <w:rsid w:val="008E089D"/>
    <w:rsid w:val="008E2DFF"/>
    <w:rsid w:val="00903BFB"/>
    <w:rsid w:val="00906E8F"/>
    <w:rsid w:val="00921692"/>
    <w:rsid w:val="00933861"/>
    <w:rsid w:val="0093765D"/>
    <w:rsid w:val="00943C55"/>
    <w:rsid w:val="00945F88"/>
    <w:rsid w:val="00954BDB"/>
    <w:rsid w:val="00962BF3"/>
    <w:rsid w:val="009636BC"/>
    <w:rsid w:val="009705AD"/>
    <w:rsid w:val="00977C5C"/>
    <w:rsid w:val="00981C89"/>
    <w:rsid w:val="00992175"/>
    <w:rsid w:val="009A08CC"/>
    <w:rsid w:val="009A0A43"/>
    <w:rsid w:val="009A1E3F"/>
    <w:rsid w:val="009A6294"/>
    <w:rsid w:val="009C2DFC"/>
    <w:rsid w:val="009C35EA"/>
    <w:rsid w:val="009C5284"/>
    <w:rsid w:val="009D111F"/>
    <w:rsid w:val="009D1E6C"/>
    <w:rsid w:val="009D1F55"/>
    <w:rsid w:val="009D232A"/>
    <w:rsid w:val="009D59F4"/>
    <w:rsid w:val="009D79F9"/>
    <w:rsid w:val="009E607A"/>
    <w:rsid w:val="009E7D1E"/>
    <w:rsid w:val="009F05BA"/>
    <w:rsid w:val="009F0C95"/>
    <w:rsid w:val="009F25ED"/>
    <w:rsid w:val="009F631C"/>
    <w:rsid w:val="009F66CF"/>
    <w:rsid w:val="009F6BD8"/>
    <w:rsid w:val="00A0144C"/>
    <w:rsid w:val="00A075E5"/>
    <w:rsid w:val="00A14C9C"/>
    <w:rsid w:val="00A20DAC"/>
    <w:rsid w:val="00A22420"/>
    <w:rsid w:val="00A274D8"/>
    <w:rsid w:val="00A2751B"/>
    <w:rsid w:val="00A30042"/>
    <w:rsid w:val="00A350BC"/>
    <w:rsid w:val="00A363EA"/>
    <w:rsid w:val="00A369B1"/>
    <w:rsid w:val="00A45DA2"/>
    <w:rsid w:val="00A52EB1"/>
    <w:rsid w:val="00A563CE"/>
    <w:rsid w:val="00A56C65"/>
    <w:rsid w:val="00A61FB7"/>
    <w:rsid w:val="00A63F53"/>
    <w:rsid w:val="00A702D5"/>
    <w:rsid w:val="00A71189"/>
    <w:rsid w:val="00A74C2F"/>
    <w:rsid w:val="00A750C2"/>
    <w:rsid w:val="00A90444"/>
    <w:rsid w:val="00AB005F"/>
    <w:rsid w:val="00AB60D2"/>
    <w:rsid w:val="00AD6C7A"/>
    <w:rsid w:val="00AE4458"/>
    <w:rsid w:val="00AE7ED2"/>
    <w:rsid w:val="00AF263E"/>
    <w:rsid w:val="00AF29B7"/>
    <w:rsid w:val="00B00296"/>
    <w:rsid w:val="00B041F4"/>
    <w:rsid w:val="00B104A2"/>
    <w:rsid w:val="00B10FAB"/>
    <w:rsid w:val="00B1476E"/>
    <w:rsid w:val="00B265FF"/>
    <w:rsid w:val="00B30C31"/>
    <w:rsid w:val="00B5130C"/>
    <w:rsid w:val="00B75F80"/>
    <w:rsid w:val="00B77E4E"/>
    <w:rsid w:val="00B800AC"/>
    <w:rsid w:val="00B8606A"/>
    <w:rsid w:val="00B91147"/>
    <w:rsid w:val="00B914AA"/>
    <w:rsid w:val="00B925E6"/>
    <w:rsid w:val="00BA0742"/>
    <w:rsid w:val="00BB29D6"/>
    <w:rsid w:val="00BB6A2E"/>
    <w:rsid w:val="00BD006B"/>
    <w:rsid w:val="00BD0AED"/>
    <w:rsid w:val="00BD31AB"/>
    <w:rsid w:val="00BD54F9"/>
    <w:rsid w:val="00BE254F"/>
    <w:rsid w:val="00BE3192"/>
    <w:rsid w:val="00BE4A38"/>
    <w:rsid w:val="00BF14BC"/>
    <w:rsid w:val="00BF6DC8"/>
    <w:rsid w:val="00C03757"/>
    <w:rsid w:val="00C36C02"/>
    <w:rsid w:val="00C37543"/>
    <w:rsid w:val="00C40A16"/>
    <w:rsid w:val="00C42EFD"/>
    <w:rsid w:val="00C46A40"/>
    <w:rsid w:val="00C51FF5"/>
    <w:rsid w:val="00C5284D"/>
    <w:rsid w:val="00C5385F"/>
    <w:rsid w:val="00C57098"/>
    <w:rsid w:val="00C573F4"/>
    <w:rsid w:val="00C6335C"/>
    <w:rsid w:val="00C64A54"/>
    <w:rsid w:val="00C65E3B"/>
    <w:rsid w:val="00C668F2"/>
    <w:rsid w:val="00C71F7F"/>
    <w:rsid w:val="00C82739"/>
    <w:rsid w:val="00CC0CFB"/>
    <w:rsid w:val="00CC5CD0"/>
    <w:rsid w:val="00CD1A06"/>
    <w:rsid w:val="00CD7D67"/>
    <w:rsid w:val="00CE01F6"/>
    <w:rsid w:val="00CE0CB0"/>
    <w:rsid w:val="00CE2F7E"/>
    <w:rsid w:val="00CE7591"/>
    <w:rsid w:val="00CF44EE"/>
    <w:rsid w:val="00D05ABB"/>
    <w:rsid w:val="00D10662"/>
    <w:rsid w:val="00D11E94"/>
    <w:rsid w:val="00D1428F"/>
    <w:rsid w:val="00D21044"/>
    <w:rsid w:val="00D3087C"/>
    <w:rsid w:val="00D30A12"/>
    <w:rsid w:val="00D364C6"/>
    <w:rsid w:val="00D40930"/>
    <w:rsid w:val="00D42D63"/>
    <w:rsid w:val="00D517F3"/>
    <w:rsid w:val="00D5480C"/>
    <w:rsid w:val="00D61CDE"/>
    <w:rsid w:val="00D620D8"/>
    <w:rsid w:val="00DA14DB"/>
    <w:rsid w:val="00DA5236"/>
    <w:rsid w:val="00DB06F1"/>
    <w:rsid w:val="00DB085D"/>
    <w:rsid w:val="00DB13C9"/>
    <w:rsid w:val="00DB562C"/>
    <w:rsid w:val="00DC28EF"/>
    <w:rsid w:val="00DD487E"/>
    <w:rsid w:val="00DD773B"/>
    <w:rsid w:val="00DE6FC0"/>
    <w:rsid w:val="00E17173"/>
    <w:rsid w:val="00E30BCC"/>
    <w:rsid w:val="00E338FE"/>
    <w:rsid w:val="00E37927"/>
    <w:rsid w:val="00E41B95"/>
    <w:rsid w:val="00E42C64"/>
    <w:rsid w:val="00E46E90"/>
    <w:rsid w:val="00E477D6"/>
    <w:rsid w:val="00E50387"/>
    <w:rsid w:val="00E531E4"/>
    <w:rsid w:val="00E54DB5"/>
    <w:rsid w:val="00E6478B"/>
    <w:rsid w:val="00E74224"/>
    <w:rsid w:val="00E75F4A"/>
    <w:rsid w:val="00E92758"/>
    <w:rsid w:val="00E94B03"/>
    <w:rsid w:val="00EA36EB"/>
    <w:rsid w:val="00EA475F"/>
    <w:rsid w:val="00EA4BDE"/>
    <w:rsid w:val="00EB379C"/>
    <w:rsid w:val="00EB61B6"/>
    <w:rsid w:val="00EB7570"/>
    <w:rsid w:val="00EC3ACF"/>
    <w:rsid w:val="00EC45C3"/>
    <w:rsid w:val="00ED2284"/>
    <w:rsid w:val="00EE0432"/>
    <w:rsid w:val="00EE6D7E"/>
    <w:rsid w:val="00EF0273"/>
    <w:rsid w:val="00EF25D3"/>
    <w:rsid w:val="00EF29A2"/>
    <w:rsid w:val="00F07761"/>
    <w:rsid w:val="00F2749C"/>
    <w:rsid w:val="00F316F9"/>
    <w:rsid w:val="00F3455B"/>
    <w:rsid w:val="00F34EF4"/>
    <w:rsid w:val="00F3618D"/>
    <w:rsid w:val="00F403E2"/>
    <w:rsid w:val="00F525CB"/>
    <w:rsid w:val="00F53CC5"/>
    <w:rsid w:val="00F576A4"/>
    <w:rsid w:val="00F6441E"/>
    <w:rsid w:val="00F728E8"/>
    <w:rsid w:val="00F73B3C"/>
    <w:rsid w:val="00F816BA"/>
    <w:rsid w:val="00F821B5"/>
    <w:rsid w:val="00F92008"/>
    <w:rsid w:val="00F97F82"/>
    <w:rsid w:val="00FA29BE"/>
    <w:rsid w:val="00FC1321"/>
    <w:rsid w:val="00FC2C36"/>
    <w:rsid w:val="00FC7A80"/>
    <w:rsid w:val="00FD1DB8"/>
    <w:rsid w:val="00FD2493"/>
    <w:rsid w:val="00FE0629"/>
    <w:rsid w:val="00FE2D42"/>
    <w:rsid w:val="00FF590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BBFA"/>
  <w15:chartTrackingRefBased/>
  <w15:docId w15:val="{1E218334-E64F-488A-87D9-48E00F1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EA"/>
  </w:style>
  <w:style w:type="paragraph" w:styleId="Heading1">
    <w:name w:val="heading 1"/>
    <w:basedOn w:val="Normal"/>
    <w:next w:val="Normal"/>
    <w:link w:val="Heading1Char"/>
    <w:uiPriority w:val="9"/>
    <w:qFormat/>
    <w:rsid w:val="006F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3"/>
  </w:style>
  <w:style w:type="paragraph" w:styleId="Footer">
    <w:name w:val="footer"/>
    <w:basedOn w:val="Normal"/>
    <w:link w:val="FooterChar"/>
    <w:uiPriority w:val="99"/>
    <w:unhideWhenUsed/>
    <w:rsid w:val="0037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F674-E99A-47FC-9074-A04F86F2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177</cp:revision>
  <cp:lastPrinted>2025-02-20T20:42:00Z</cp:lastPrinted>
  <dcterms:created xsi:type="dcterms:W3CDTF">2025-02-10T23:24:00Z</dcterms:created>
  <dcterms:modified xsi:type="dcterms:W3CDTF">2025-03-07T21:28:00Z</dcterms:modified>
</cp:coreProperties>
</file>