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EAA8" w14:textId="63E2E142" w:rsidR="005200F3" w:rsidRPr="00CF48FF" w:rsidRDefault="005200F3" w:rsidP="00727B9C">
      <w:pPr>
        <w:tabs>
          <w:tab w:val="left" w:pos="2196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32"/>
          <w:szCs w:val="32"/>
        </w:rPr>
      </w:pPr>
      <w:r w:rsidRPr="00CF48FF">
        <w:rPr>
          <w:rFonts w:ascii="Times New Roman" w:hAnsi="Times New Roman" w:cs="Times New Roman"/>
          <w:b/>
          <w:color w:val="153D63" w:themeColor="text2" w:themeTint="E6"/>
          <w:sz w:val="32"/>
          <w:szCs w:val="32"/>
        </w:rPr>
        <w:t>Maharishi Vedic City</w:t>
      </w:r>
    </w:p>
    <w:p w14:paraId="1F7BF40B" w14:textId="6D7379BC" w:rsidR="005200F3" w:rsidRPr="00CF48FF" w:rsidRDefault="00B6530E" w:rsidP="00727B9C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Minutes </w:t>
      </w:r>
      <w:r w:rsidR="005200F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of a City Council Meeting</w:t>
      </w:r>
    </w:p>
    <w:p w14:paraId="714E08A2" w14:textId="45A1314F" w:rsidR="005200F3" w:rsidRPr="00CF48FF" w:rsidRDefault="005200F3" w:rsidP="00727B9C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Wednesday, </w:t>
      </w:r>
      <w:r w:rsidR="00E231B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Ju</w:t>
      </w:r>
      <w:r w:rsidR="0000465D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ly </w:t>
      </w:r>
      <w:r w:rsidR="005A182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23</w:t>
      </w: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, 2025, </w:t>
      </w:r>
      <w:r w:rsidR="00B565B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2</w:t>
      </w: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:30pm</w:t>
      </w:r>
    </w:p>
    <w:p w14:paraId="59AE295C" w14:textId="45D490ED" w:rsidR="005200F3" w:rsidRPr="00CF48FF" w:rsidRDefault="00B565B0" w:rsidP="00727B9C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City Hall, 1750 Maharishi Center Ave</w:t>
      </w:r>
    </w:p>
    <w:p w14:paraId="62D49E86" w14:textId="26ECDA2C" w:rsidR="00AB386C" w:rsidRPr="00CF48FF" w:rsidRDefault="00AB386C" w:rsidP="00AB386C">
      <w:pPr>
        <w:spacing w:after="0" w:line="240" w:lineRule="auto"/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  <w:t xml:space="preserve">Present: </w:t>
      </w:r>
      <w:r w:rsidR="00B656C9" w:rsidRPr="00CF48FF"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  <w:t xml:space="preserve">Mayor Rogers Badgett, </w:t>
      </w:r>
      <w:r w:rsidRPr="00CF48FF"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  <w:t>City Council Members Mayor Pro Tem Chris Johnson, Leslee Goldstein, Tim Fitz-Randolph, Kathy Petersen, Maureen Wynne</w:t>
      </w:r>
    </w:p>
    <w:p w14:paraId="4E4BD51D" w14:textId="77777777" w:rsidR="00AB386C" w:rsidRPr="00CF48FF" w:rsidRDefault="00AB386C" w:rsidP="00AB386C">
      <w:pPr>
        <w:spacing w:after="0" w:line="240" w:lineRule="auto"/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bCs/>
          <w:color w:val="153D63" w:themeColor="text2" w:themeTint="E6"/>
          <w:sz w:val="26"/>
          <w:szCs w:val="26"/>
        </w:rPr>
        <w:t>Also Present: Nupur Maheshwari</w:t>
      </w:r>
    </w:p>
    <w:p w14:paraId="097587AA" w14:textId="77777777" w:rsidR="005200F3" w:rsidRPr="00CF48FF" w:rsidRDefault="005200F3" w:rsidP="00727B9C">
      <w:pPr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6"/>
          <w:szCs w:val="26"/>
        </w:rPr>
      </w:pPr>
    </w:p>
    <w:p w14:paraId="63434C7D" w14:textId="77777777" w:rsidR="0036205F" w:rsidRPr="00CF48FF" w:rsidRDefault="0036205F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</w:p>
    <w:p w14:paraId="0BAB97B0" w14:textId="72AD7700" w:rsidR="00400043" w:rsidRPr="00CF48FF" w:rsidRDefault="00B656C9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Mayor Pro Tem Chris Johnson</w:t>
      </w:r>
      <w:r w:rsidR="00AB386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called the meeting to order.</w:t>
      </w:r>
    </w:p>
    <w:p w14:paraId="5CFE0592" w14:textId="6637DEFF" w:rsidR="002648BD" w:rsidRPr="00CF48F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Three Minutes of Silence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B656C9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Three minutes of silence were observed.</w:t>
      </w:r>
    </w:p>
    <w:p w14:paraId="18289147" w14:textId="79310EE5" w:rsidR="002648BD" w:rsidRPr="00CF48F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Public Comments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B656C9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None were heard or reported.</w:t>
      </w:r>
    </w:p>
    <w:p w14:paraId="6759FF19" w14:textId="40CE421C" w:rsidR="002648BD" w:rsidRPr="00CF48FF" w:rsidRDefault="002648BD" w:rsidP="00CE0940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Approving Minutes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285DD5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Maureen Wynne </w:t>
      </w:r>
      <w:r w:rsidR="00CE094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moved, </w:t>
      </w:r>
      <w:r w:rsidR="00285DD5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Tim Fitz-Randolph </w:t>
      </w:r>
      <w:r w:rsidR="00CE094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seconded, to approve the minutes from the meeting held July 9, </w:t>
      </w:r>
      <w:proofErr w:type="gramStart"/>
      <w:r w:rsidR="00CE094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2025</w:t>
      </w:r>
      <w:proofErr w:type="gramEnd"/>
      <w:r w:rsidR="00CE094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and</w:t>
      </w:r>
      <w:r w:rsidR="00285DD5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the special meeting held July 23, 2025</w:t>
      </w:r>
      <w:r w:rsidR="00CE094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. Ayes: Johnson, Goldstein, Fitz-Randolph, Petersen, Wynne. Nays: None. Motion carried.</w:t>
      </w:r>
    </w:p>
    <w:p w14:paraId="029C45AA" w14:textId="3DA0BF13" w:rsidR="002648BD" w:rsidRPr="00CF48F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Approving Receipts and Claims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193B64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Leslee Goldstein moved, Tim Fitz-Randolph seconded, to approve the report. </w:t>
      </w:r>
      <w:r w:rsidR="00D11E4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Ayes: Johnson, Goldstein, Fitz-Randolph, Petersen, Wynne. Nays: None. Motion carried.</w:t>
      </w:r>
    </w:p>
    <w:p w14:paraId="61CE969E" w14:textId="5033050A" w:rsidR="00983C58" w:rsidRPr="00CF48FF" w:rsidRDefault="00A537D9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Treasurer’s Report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FC4B5D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Tim Fitz-Ran</w:t>
      </w:r>
      <w:r w:rsidR="00557A6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dolph moved, Leslee Goldstein seconded, to approve the Treasurer’s Report for June 2025. </w:t>
      </w:r>
      <w:r w:rsidR="00D11E4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Ayes: Johnson, Goldstein, Fitz-Randolph, Petersen, Wynne. Nays: None. Motion carried.</w:t>
      </w:r>
      <w:r w:rsidR="008F06B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Mayor Rogers Badgett arrived.</w:t>
      </w:r>
    </w:p>
    <w:p w14:paraId="7020E353" w14:textId="5B5BAA37" w:rsidR="001F2B83" w:rsidRPr="00CF48FF" w:rsidRDefault="001F2B83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Location of City Sign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D11E4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10B7A425" w14:textId="31ADB84C" w:rsidR="001F2B83" w:rsidRPr="00CF48FF" w:rsidRDefault="001F2B83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Final Rendering and Measurements for City Sign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D11E4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278711F2" w14:textId="259B2446" w:rsidR="00DB39B0" w:rsidRPr="00CF48FF" w:rsidRDefault="00DB39B0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Approving Wastewater Credit for Leak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285DD5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092E9F91" w14:textId="1F8C22FD" w:rsidR="00626EF3" w:rsidRPr="00CF48FF" w:rsidRDefault="00626EF3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Adjusting Approved Wastewater Refund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CF48F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5678A364" w14:textId="30D56C03" w:rsidR="00446C45" w:rsidRPr="00CF48FF" w:rsidRDefault="003E6F79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Consider Action on Aerial Pesticide Application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191647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The council discussed the situation. No action taken</w:t>
      </w:r>
      <w:r w:rsidR="00CF48F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.</w:t>
      </w:r>
    </w:p>
    <w:p w14:paraId="241CFCBB" w14:textId="1E0CFCB8" w:rsidR="00DE7198" w:rsidRPr="00CF48FF" w:rsidRDefault="00DE7198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Consider Approving Installation of Posts and Solar Lights around Perimeter of Lot 11 </w:t>
      </w:r>
      <w:proofErr w:type="spellStart"/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MCPHWP</w:t>
      </w:r>
      <w:proofErr w:type="spellEnd"/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and Permanent Easement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A838D7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Maureen Wynne moved, Chris Johnson seconded</w:t>
      </w:r>
      <w:r w:rsidR="002527C4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, to </w:t>
      </w:r>
      <w:r w:rsidR="00A82B68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grant permanent easement </w:t>
      </w:r>
      <w:r w:rsidR="00C73DA3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to the City </w:t>
      </w:r>
      <w:r w:rsidR="00A82B68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of 10 feet </w:t>
      </w:r>
      <w:r w:rsidR="005D421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around</w:t>
      </w:r>
      <w:r w:rsidR="00027829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the </w:t>
      </w:r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outside perimeter of </w:t>
      </w:r>
      <w:proofErr w:type="spellStart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MCPHWP</w:t>
      </w:r>
      <w:proofErr w:type="spellEnd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Lot 11 and the NW portion of </w:t>
      </w:r>
      <w:proofErr w:type="spellStart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MCPHWP</w:t>
      </w:r>
      <w:proofErr w:type="spellEnd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Parcel P of Lot 11 to install and maintain posts and solar lights and related landscaping to permanently mark the central circle of the </w:t>
      </w:r>
      <w:proofErr w:type="spellStart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MPHWP</w:t>
      </w:r>
      <w:proofErr w:type="spellEnd"/>
      <w:r w:rsidR="001312B8" w:rsidRPr="001312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Ten Mandala design, and to proceed with installation of the posts and solar lights</w:t>
      </w:r>
      <w:r w:rsidR="005D421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. Ayes: Johnson, Goldstein, Fitz-Randolph, Petersen, Wynne. Nays: None. Motion carried.</w:t>
      </w:r>
    </w:p>
    <w:p w14:paraId="07185500" w14:textId="01DA7B79" w:rsidR="00DE7198" w:rsidRPr="00CF48FF" w:rsidRDefault="00DE7198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Review Details of Budget for Post and Solar Lights Project in Fiscal Year 2026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E17B00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The council reviewed the budget </w:t>
      </w:r>
      <w:r w:rsidR="0001408D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for the solar lights project in the current fiscal year</w:t>
      </w:r>
      <w:r w:rsidR="00FF0001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, as included in the annual budget</w:t>
      </w:r>
      <w:r w:rsidR="0001408D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.</w:t>
      </w:r>
    </w:p>
    <w:p w14:paraId="4B8183EB" w14:textId="60743BC2" w:rsidR="00DE7198" w:rsidRPr="00CF48FF" w:rsidRDefault="00DE7198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Review 10 Mandala Design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294CC7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6A35B025" w14:textId="6C279CD1" w:rsidR="00835F6E" w:rsidRPr="00CF48FF" w:rsidRDefault="00835F6E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Consider </w:t>
      </w:r>
      <w:r w:rsidR="00A36267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Installation of Soft Solar Lights </w:t>
      </w:r>
      <w:r w:rsidR="00FA3EBE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Around </w:t>
      </w:r>
      <w:r w:rsidR="009B31E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Maharishi </w:t>
      </w:r>
      <w:r w:rsidR="00FA3EBE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Vedic Observatory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CF48F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0A738FED" w14:textId="79DF3162" w:rsidR="001F2B83" w:rsidRPr="00CF48FF" w:rsidRDefault="00EA499B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lastRenderedPageBreak/>
        <w:t xml:space="preserve">Consider Installation of Electric </w:t>
      </w:r>
      <w:r w:rsidR="00BA4CC7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</w:t>
      </w: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eter at Maharishi Vedic Observatory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9A32D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562F96A8" w14:textId="24CD0CCC" w:rsidR="00436D8B" w:rsidRPr="00CF48FF" w:rsidRDefault="001F2B83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Discuss Viewing Platform at Maharishi Vedic Observatory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9A32D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Postponed.</w:t>
      </w:r>
    </w:p>
    <w:p w14:paraId="37F0EB1E" w14:textId="2C600C64" w:rsidR="00BE4830" w:rsidRPr="00CF48FF" w:rsidRDefault="00BE4830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Discuss Community Center Rental Issues and Consider Remediations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69227E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Kathy Petersen moved, Tim Fitz-Randolph seconded, to</w:t>
      </w:r>
      <w:r w:rsidR="0075785A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request Arnold Refrigeration to address ongoing HVAC issues in the Community Center</w:t>
      </w:r>
      <w:r w:rsidR="009C148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, and </w:t>
      </w:r>
      <w:r w:rsidR="00782EA4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to</w:t>
      </w:r>
      <w:r w:rsidR="009C148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purchase of a new refrigerator, not to exceed $1200. Ayes: Johnson, Goldstein, Fitz-Randolph, Petersen, Wynne. Nays: None. Motion carried.</w:t>
      </w:r>
    </w:p>
    <w:p w14:paraId="2F76698C" w14:textId="1A34A7E2" w:rsidR="00FA3EBE" w:rsidRPr="00CF48FF" w:rsidRDefault="00FA3EBE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Discuss </w:t>
      </w:r>
      <w:r w:rsidR="00D43C91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Land for Sale in Mandala One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9C148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The council discussed</w:t>
      </w:r>
      <w:r w:rsidR="00BB1CCB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private</w:t>
      </w:r>
      <w:r w:rsidR="009C148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land potentially </w:t>
      </w:r>
      <w:r w:rsidR="00BB1CCB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being put up </w:t>
      </w:r>
      <w:r w:rsidR="009C148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for sale. No action taken.</w:t>
      </w:r>
    </w:p>
    <w:p w14:paraId="716485CF" w14:textId="147EC1BE" w:rsidR="004853E2" w:rsidRPr="00CF48FF" w:rsidRDefault="004853E2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Discuss Future of the Southwest Campus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9D561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The council </w:t>
      </w:r>
      <w:r w:rsidR="00624432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discussed</w:t>
      </w:r>
      <w:r w:rsidR="00671D93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the impact of this campus being mostly vacated in the com</w:t>
      </w:r>
      <w:r w:rsidR="007871B8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ing months on the City’s utilities.</w:t>
      </w:r>
      <w:r w:rsidR="00CF48FF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No action taken.</w:t>
      </w:r>
    </w:p>
    <w:p w14:paraId="129D04A4" w14:textId="6B518D6A" w:rsidR="002648BD" w:rsidRPr="00CF48F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Subcommittee Reports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624432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None were given.</w:t>
      </w:r>
    </w:p>
    <w:p w14:paraId="249369C3" w14:textId="68273223" w:rsidR="00FF4E18" w:rsidRPr="00CF48F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Mayor and Council Comments</w:t>
      </w:r>
      <w:r w:rsidR="00400043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—</w:t>
      </w:r>
      <w:r w:rsidR="001303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Mayor Rogers Badgett recommended </w:t>
      </w:r>
      <w:r w:rsidR="0026606B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the council </w:t>
      </w:r>
      <w:r w:rsidR="00A27C37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investigate</w:t>
      </w:r>
      <w:r w:rsidR="001303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 </w:t>
      </w:r>
      <w:r w:rsidR="00A3790A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what would be needed to make dilapidated housing in the City livable</w:t>
      </w:r>
      <w:r w:rsidR="0026606B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.</w:t>
      </w:r>
    </w:p>
    <w:p w14:paraId="0ADC3659" w14:textId="718A88CF" w:rsidR="00952EDD" w:rsidRPr="00CF48FF" w:rsidRDefault="00AB386C" w:rsidP="0056611A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 xml:space="preserve">The </w:t>
      </w:r>
      <w:r w:rsidR="00EF5BBC"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Mayor adjourned the meeting.</w:t>
      </w:r>
    </w:p>
    <w:p w14:paraId="0808DA34" w14:textId="5D9C0B5B" w:rsidR="00BC24D4" w:rsidRPr="00CF48FF" w:rsidRDefault="00BC24D4" w:rsidP="00BC24D4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Rogers Badgett, Mayor</w:t>
      </w:r>
    </w:p>
    <w:p w14:paraId="63129062" w14:textId="3D08D3B2" w:rsidR="00952EDD" w:rsidRPr="00CF48FF" w:rsidRDefault="00BC24D4" w:rsidP="00EF5BBC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6"/>
          <w:szCs w:val="26"/>
        </w:rPr>
      </w:pPr>
      <w:r w:rsidRPr="00CF48FF">
        <w:rPr>
          <w:rFonts w:ascii="Times New Roman" w:hAnsi="Times New Roman" w:cs="Times New Roman"/>
          <w:color w:val="153D63" w:themeColor="text2" w:themeTint="E6"/>
          <w:sz w:val="26"/>
          <w:szCs w:val="26"/>
        </w:rPr>
        <w:t>Nupur Maheshwari, City Clerk</w:t>
      </w:r>
    </w:p>
    <w:p w14:paraId="4B0DCC0A" w14:textId="71A15CA7" w:rsidR="007771C5" w:rsidRDefault="000A1A5B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object w:dxaOrig="8440" w:dyaOrig="10052" w14:anchorId="5A4E1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pt;height:562pt" o:ole="">
            <v:imagedata r:id="rId5" o:title=""/>
          </v:shape>
          <o:OLEObject Type="Embed" ProgID="Excel.Sheet.12" ShapeID="_x0000_i1025" DrawAspect="Content" ObjectID="_1815902029" r:id="rId6"/>
        </w:object>
      </w:r>
    </w:p>
    <w:sectPr w:rsidR="007771C5" w:rsidSect="00B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7"/>
  </w:num>
  <w:num w:numId="2" w16cid:durableId="2120567201">
    <w:abstractNumId w:val="0"/>
  </w:num>
  <w:num w:numId="3" w16cid:durableId="67459324">
    <w:abstractNumId w:val="3"/>
  </w:num>
  <w:num w:numId="4" w16cid:durableId="1392576853">
    <w:abstractNumId w:val="5"/>
  </w:num>
  <w:num w:numId="5" w16cid:durableId="1177891447">
    <w:abstractNumId w:val="6"/>
  </w:num>
  <w:num w:numId="6" w16cid:durableId="798108505">
    <w:abstractNumId w:val="9"/>
  </w:num>
  <w:num w:numId="7" w16cid:durableId="1428311809">
    <w:abstractNumId w:val="2"/>
  </w:num>
  <w:num w:numId="8" w16cid:durableId="604922790">
    <w:abstractNumId w:val="8"/>
  </w:num>
  <w:num w:numId="9" w16cid:durableId="297224008">
    <w:abstractNumId w:val="4"/>
  </w:num>
  <w:num w:numId="10" w16cid:durableId="78434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465D"/>
    <w:rsid w:val="000064DD"/>
    <w:rsid w:val="00007FC1"/>
    <w:rsid w:val="00012FE9"/>
    <w:rsid w:val="0001408D"/>
    <w:rsid w:val="00024035"/>
    <w:rsid w:val="00025A9B"/>
    <w:rsid w:val="00027829"/>
    <w:rsid w:val="000278B2"/>
    <w:rsid w:val="00031948"/>
    <w:rsid w:val="00037A8A"/>
    <w:rsid w:val="00047CA2"/>
    <w:rsid w:val="00053633"/>
    <w:rsid w:val="0005605B"/>
    <w:rsid w:val="00072415"/>
    <w:rsid w:val="0008289B"/>
    <w:rsid w:val="00087154"/>
    <w:rsid w:val="0009232D"/>
    <w:rsid w:val="00095799"/>
    <w:rsid w:val="00096A7F"/>
    <w:rsid w:val="000A01DA"/>
    <w:rsid w:val="000A1A5B"/>
    <w:rsid w:val="000A6DD0"/>
    <w:rsid w:val="000B005B"/>
    <w:rsid w:val="000B3609"/>
    <w:rsid w:val="000B6C2B"/>
    <w:rsid w:val="000B7EC6"/>
    <w:rsid w:val="000C21AE"/>
    <w:rsid w:val="000C6046"/>
    <w:rsid w:val="000D517C"/>
    <w:rsid w:val="000E48E5"/>
    <w:rsid w:val="000E6FD4"/>
    <w:rsid w:val="000E78B8"/>
    <w:rsid w:val="0011211C"/>
    <w:rsid w:val="00112544"/>
    <w:rsid w:val="00112AF1"/>
    <w:rsid w:val="0011526B"/>
    <w:rsid w:val="001247AD"/>
    <w:rsid w:val="00126433"/>
    <w:rsid w:val="001269C2"/>
    <w:rsid w:val="001303FF"/>
    <w:rsid w:val="001312B8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5BDC"/>
    <w:rsid w:val="001771DF"/>
    <w:rsid w:val="00180E9B"/>
    <w:rsid w:val="00190C62"/>
    <w:rsid w:val="00191647"/>
    <w:rsid w:val="00191D27"/>
    <w:rsid w:val="00193B64"/>
    <w:rsid w:val="00195796"/>
    <w:rsid w:val="001A2370"/>
    <w:rsid w:val="001B2BCF"/>
    <w:rsid w:val="001C1C11"/>
    <w:rsid w:val="001C46B4"/>
    <w:rsid w:val="001C6436"/>
    <w:rsid w:val="001C7B71"/>
    <w:rsid w:val="001D4449"/>
    <w:rsid w:val="001E152D"/>
    <w:rsid w:val="001E25CB"/>
    <w:rsid w:val="001E2771"/>
    <w:rsid w:val="001F05AB"/>
    <w:rsid w:val="001F2B83"/>
    <w:rsid w:val="001F3998"/>
    <w:rsid w:val="001F6B5C"/>
    <w:rsid w:val="001F6D03"/>
    <w:rsid w:val="002017A0"/>
    <w:rsid w:val="00205783"/>
    <w:rsid w:val="00207B22"/>
    <w:rsid w:val="00215A8D"/>
    <w:rsid w:val="00217436"/>
    <w:rsid w:val="002175AD"/>
    <w:rsid w:val="00227A95"/>
    <w:rsid w:val="00234460"/>
    <w:rsid w:val="00235E5D"/>
    <w:rsid w:val="002442E4"/>
    <w:rsid w:val="002527C4"/>
    <w:rsid w:val="0025537D"/>
    <w:rsid w:val="00257E40"/>
    <w:rsid w:val="002648BD"/>
    <w:rsid w:val="002651F0"/>
    <w:rsid w:val="0026606B"/>
    <w:rsid w:val="002767E0"/>
    <w:rsid w:val="00280144"/>
    <w:rsid w:val="00285DD5"/>
    <w:rsid w:val="0028775B"/>
    <w:rsid w:val="00290B18"/>
    <w:rsid w:val="00292EA8"/>
    <w:rsid w:val="00293F1A"/>
    <w:rsid w:val="00294CC7"/>
    <w:rsid w:val="002A3F98"/>
    <w:rsid w:val="002B10B5"/>
    <w:rsid w:val="002B456D"/>
    <w:rsid w:val="002C7B8C"/>
    <w:rsid w:val="002D10C3"/>
    <w:rsid w:val="002D301F"/>
    <w:rsid w:val="002D3256"/>
    <w:rsid w:val="002F0BBF"/>
    <w:rsid w:val="002F38F2"/>
    <w:rsid w:val="003037CB"/>
    <w:rsid w:val="00310E7C"/>
    <w:rsid w:val="00323596"/>
    <w:rsid w:val="00331D72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91C43"/>
    <w:rsid w:val="003927FA"/>
    <w:rsid w:val="00396618"/>
    <w:rsid w:val="003A78AB"/>
    <w:rsid w:val="003C6B21"/>
    <w:rsid w:val="003D0AC4"/>
    <w:rsid w:val="003D595A"/>
    <w:rsid w:val="003D7E90"/>
    <w:rsid w:val="003E6F79"/>
    <w:rsid w:val="00400043"/>
    <w:rsid w:val="00401D61"/>
    <w:rsid w:val="00421698"/>
    <w:rsid w:val="0043387A"/>
    <w:rsid w:val="00436A03"/>
    <w:rsid w:val="00436D8B"/>
    <w:rsid w:val="00437E0A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A42D6"/>
    <w:rsid w:val="004A5379"/>
    <w:rsid w:val="004A7964"/>
    <w:rsid w:val="004B0BAF"/>
    <w:rsid w:val="004B3CDA"/>
    <w:rsid w:val="004B62A6"/>
    <w:rsid w:val="004C39F1"/>
    <w:rsid w:val="004D203B"/>
    <w:rsid w:val="004E545B"/>
    <w:rsid w:val="0050155B"/>
    <w:rsid w:val="005017D2"/>
    <w:rsid w:val="005035F5"/>
    <w:rsid w:val="005113C9"/>
    <w:rsid w:val="005175EC"/>
    <w:rsid w:val="005200F3"/>
    <w:rsid w:val="005252D5"/>
    <w:rsid w:val="00541561"/>
    <w:rsid w:val="0054403A"/>
    <w:rsid w:val="005459A6"/>
    <w:rsid w:val="0055760C"/>
    <w:rsid w:val="00557A6C"/>
    <w:rsid w:val="005621C4"/>
    <w:rsid w:val="0056611A"/>
    <w:rsid w:val="005705A3"/>
    <w:rsid w:val="0057484A"/>
    <w:rsid w:val="00585AF4"/>
    <w:rsid w:val="0059290D"/>
    <w:rsid w:val="00597661"/>
    <w:rsid w:val="005A1820"/>
    <w:rsid w:val="005A332B"/>
    <w:rsid w:val="005B5ACA"/>
    <w:rsid w:val="005C17AD"/>
    <w:rsid w:val="005C18D3"/>
    <w:rsid w:val="005D4213"/>
    <w:rsid w:val="005E1DC2"/>
    <w:rsid w:val="005E6809"/>
    <w:rsid w:val="006018A9"/>
    <w:rsid w:val="0060495D"/>
    <w:rsid w:val="00607422"/>
    <w:rsid w:val="0061045D"/>
    <w:rsid w:val="00620ED7"/>
    <w:rsid w:val="00621611"/>
    <w:rsid w:val="00622BD1"/>
    <w:rsid w:val="00622F58"/>
    <w:rsid w:val="00624432"/>
    <w:rsid w:val="00626EF3"/>
    <w:rsid w:val="00630CFB"/>
    <w:rsid w:val="0063676E"/>
    <w:rsid w:val="00642190"/>
    <w:rsid w:val="006440AB"/>
    <w:rsid w:val="00650B97"/>
    <w:rsid w:val="00653645"/>
    <w:rsid w:val="00656DD0"/>
    <w:rsid w:val="00663799"/>
    <w:rsid w:val="00665195"/>
    <w:rsid w:val="00671D93"/>
    <w:rsid w:val="00672D1C"/>
    <w:rsid w:val="0067376C"/>
    <w:rsid w:val="0068038D"/>
    <w:rsid w:val="00681D83"/>
    <w:rsid w:val="006915E9"/>
    <w:rsid w:val="0069227E"/>
    <w:rsid w:val="00692D67"/>
    <w:rsid w:val="006959D4"/>
    <w:rsid w:val="006A3C06"/>
    <w:rsid w:val="006A5CEC"/>
    <w:rsid w:val="006B5309"/>
    <w:rsid w:val="006C176C"/>
    <w:rsid w:val="006C76DA"/>
    <w:rsid w:val="006D05A0"/>
    <w:rsid w:val="006D535F"/>
    <w:rsid w:val="006E75DB"/>
    <w:rsid w:val="00707346"/>
    <w:rsid w:val="00712790"/>
    <w:rsid w:val="00712933"/>
    <w:rsid w:val="00713A89"/>
    <w:rsid w:val="00715529"/>
    <w:rsid w:val="00717796"/>
    <w:rsid w:val="00720107"/>
    <w:rsid w:val="00722C8F"/>
    <w:rsid w:val="007248BF"/>
    <w:rsid w:val="00725273"/>
    <w:rsid w:val="00727B9C"/>
    <w:rsid w:val="00735AB2"/>
    <w:rsid w:val="00741DC3"/>
    <w:rsid w:val="00750BD3"/>
    <w:rsid w:val="0075785A"/>
    <w:rsid w:val="00760A2D"/>
    <w:rsid w:val="00766A07"/>
    <w:rsid w:val="007771C5"/>
    <w:rsid w:val="007826A6"/>
    <w:rsid w:val="00782B8F"/>
    <w:rsid w:val="00782EA4"/>
    <w:rsid w:val="007853E1"/>
    <w:rsid w:val="007871B8"/>
    <w:rsid w:val="00792C01"/>
    <w:rsid w:val="00796CCC"/>
    <w:rsid w:val="00797B02"/>
    <w:rsid w:val="007A3BA1"/>
    <w:rsid w:val="007A47CA"/>
    <w:rsid w:val="007C21E7"/>
    <w:rsid w:val="007C52BC"/>
    <w:rsid w:val="007D393D"/>
    <w:rsid w:val="007D733B"/>
    <w:rsid w:val="007E357F"/>
    <w:rsid w:val="007F2082"/>
    <w:rsid w:val="008124A2"/>
    <w:rsid w:val="00813F91"/>
    <w:rsid w:val="0081537E"/>
    <w:rsid w:val="008206EE"/>
    <w:rsid w:val="00831DBE"/>
    <w:rsid w:val="00835F6E"/>
    <w:rsid w:val="00840928"/>
    <w:rsid w:val="00851040"/>
    <w:rsid w:val="008577C9"/>
    <w:rsid w:val="008632C5"/>
    <w:rsid w:val="00864C85"/>
    <w:rsid w:val="00866510"/>
    <w:rsid w:val="008674A3"/>
    <w:rsid w:val="00882817"/>
    <w:rsid w:val="00887747"/>
    <w:rsid w:val="008945B8"/>
    <w:rsid w:val="00894AE9"/>
    <w:rsid w:val="008A55C3"/>
    <w:rsid w:val="008B4E91"/>
    <w:rsid w:val="008D12B0"/>
    <w:rsid w:val="008D27F7"/>
    <w:rsid w:val="008E5DE6"/>
    <w:rsid w:val="008F06B1"/>
    <w:rsid w:val="009003AD"/>
    <w:rsid w:val="00902329"/>
    <w:rsid w:val="009049F6"/>
    <w:rsid w:val="00923C7E"/>
    <w:rsid w:val="00924E09"/>
    <w:rsid w:val="00940755"/>
    <w:rsid w:val="009414CA"/>
    <w:rsid w:val="00942E19"/>
    <w:rsid w:val="00943CD5"/>
    <w:rsid w:val="009470C8"/>
    <w:rsid w:val="00952EDD"/>
    <w:rsid w:val="00961F3B"/>
    <w:rsid w:val="009676F8"/>
    <w:rsid w:val="009815BD"/>
    <w:rsid w:val="00983C58"/>
    <w:rsid w:val="009878A2"/>
    <w:rsid w:val="00992A0B"/>
    <w:rsid w:val="00993D01"/>
    <w:rsid w:val="009A32DF"/>
    <w:rsid w:val="009B0AD0"/>
    <w:rsid w:val="009B13B0"/>
    <w:rsid w:val="009B31EF"/>
    <w:rsid w:val="009B6792"/>
    <w:rsid w:val="009C148C"/>
    <w:rsid w:val="009C18D4"/>
    <w:rsid w:val="009C4219"/>
    <w:rsid w:val="009D5613"/>
    <w:rsid w:val="009E1739"/>
    <w:rsid w:val="009F6CAA"/>
    <w:rsid w:val="009F777E"/>
    <w:rsid w:val="00A07ABA"/>
    <w:rsid w:val="00A135B8"/>
    <w:rsid w:val="00A16401"/>
    <w:rsid w:val="00A214DE"/>
    <w:rsid w:val="00A27C37"/>
    <w:rsid w:val="00A31838"/>
    <w:rsid w:val="00A36063"/>
    <w:rsid w:val="00A36267"/>
    <w:rsid w:val="00A3790A"/>
    <w:rsid w:val="00A42971"/>
    <w:rsid w:val="00A44445"/>
    <w:rsid w:val="00A53412"/>
    <w:rsid w:val="00A537D9"/>
    <w:rsid w:val="00A60423"/>
    <w:rsid w:val="00A679D2"/>
    <w:rsid w:val="00A75E31"/>
    <w:rsid w:val="00A811EA"/>
    <w:rsid w:val="00A82B68"/>
    <w:rsid w:val="00A838D7"/>
    <w:rsid w:val="00A87342"/>
    <w:rsid w:val="00A90715"/>
    <w:rsid w:val="00AA0E6A"/>
    <w:rsid w:val="00AA3298"/>
    <w:rsid w:val="00AB386C"/>
    <w:rsid w:val="00AB3E2E"/>
    <w:rsid w:val="00AB3F7A"/>
    <w:rsid w:val="00AC7848"/>
    <w:rsid w:val="00AD0E55"/>
    <w:rsid w:val="00AD1C46"/>
    <w:rsid w:val="00AE4C5D"/>
    <w:rsid w:val="00AE668D"/>
    <w:rsid w:val="00AF0178"/>
    <w:rsid w:val="00AF20BA"/>
    <w:rsid w:val="00AF2D96"/>
    <w:rsid w:val="00AF725F"/>
    <w:rsid w:val="00B00FAA"/>
    <w:rsid w:val="00B0224B"/>
    <w:rsid w:val="00B0431B"/>
    <w:rsid w:val="00B101C9"/>
    <w:rsid w:val="00B134C4"/>
    <w:rsid w:val="00B21646"/>
    <w:rsid w:val="00B22A56"/>
    <w:rsid w:val="00B26272"/>
    <w:rsid w:val="00B30245"/>
    <w:rsid w:val="00B35031"/>
    <w:rsid w:val="00B40831"/>
    <w:rsid w:val="00B4668C"/>
    <w:rsid w:val="00B565B0"/>
    <w:rsid w:val="00B5732A"/>
    <w:rsid w:val="00B6530E"/>
    <w:rsid w:val="00B656B9"/>
    <w:rsid w:val="00B656C9"/>
    <w:rsid w:val="00B6586E"/>
    <w:rsid w:val="00B75C31"/>
    <w:rsid w:val="00BA27D5"/>
    <w:rsid w:val="00BA4CC7"/>
    <w:rsid w:val="00BB1CCB"/>
    <w:rsid w:val="00BB5050"/>
    <w:rsid w:val="00BC24D4"/>
    <w:rsid w:val="00BD00EA"/>
    <w:rsid w:val="00BD1F03"/>
    <w:rsid w:val="00BD542D"/>
    <w:rsid w:val="00BD7F91"/>
    <w:rsid w:val="00BE339A"/>
    <w:rsid w:val="00BE4830"/>
    <w:rsid w:val="00BE6D60"/>
    <w:rsid w:val="00BF21FC"/>
    <w:rsid w:val="00BF4D68"/>
    <w:rsid w:val="00C1062B"/>
    <w:rsid w:val="00C120B2"/>
    <w:rsid w:val="00C12694"/>
    <w:rsid w:val="00C13E58"/>
    <w:rsid w:val="00C154E5"/>
    <w:rsid w:val="00C174F5"/>
    <w:rsid w:val="00C23A71"/>
    <w:rsid w:val="00C270F5"/>
    <w:rsid w:val="00C34305"/>
    <w:rsid w:val="00C379EC"/>
    <w:rsid w:val="00C43BF1"/>
    <w:rsid w:val="00C44F1C"/>
    <w:rsid w:val="00C506A0"/>
    <w:rsid w:val="00C65B1A"/>
    <w:rsid w:val="00C65E47"/>
    <w:rsid w:val="00C67E10"/>
    <w:rsid w:val="00C73DA3"/>
    <w:rsid w:val="00C73E83"/>
    <w:rsid w:val="00C7739B"/>
    <w:rsid w:val="00C85A4B"/>
    <w:rsid w:val="00C86B54"/>
    <w:rsid w:val="00CA10A0"/>
    <w:rsid w:val="00CA3CAE"/>
    <w:rsid w:val="00CD48EB"/>
    <w:rsid w:val="00CE0940"/>
    <w:rsid w:val="00CE132F"/>
    <w:rsid w:val="00CF148A"/>
    <w:rsid w:val="00CF17CD"/>
    <w:rsid w:val="00CF48FF"/>
    <w:rsid w:val="00CF60BE"/>
    <w:rsid w:val="00D06436"/>
    <w:rsid w:val="00D11E41"/>
    <w:rsid w:val="00D1340A"/>
    <w:rsid w:val="00D338E9"/>
    <w:rsid w:val="00D35CA4"/>
    <w:rsid w:val="00D43C91"/>
    <w:rsid w:val="00D5544E"/>
    <w:rsid w:val="00D574F0"/>
    <w:rsid w:val="00D57792"/>
    <w:rsid w:val="00D646F4"/>
    <w:rsid w:val="00D83605"/>
    <w:rsid w:val="00D97873"/>
    <w:rsid w:val="00DA075D"/>
    <w:rsid w:val="00DA75BC"/>
    <w:rsid w:val="00DB39B0"/>
    <w:rsid w:val="00DB4A8A"/>
    <w:rsid w:val="00DC43BF"/>
    <w:rsid w:val="00DD26CC"/>
    <w:rsid w:val="00DD7C0A"/>
    <w:rsid w:val="00DE08EA"/>
    <w:rsid w:val="00DE675F"/>
    <w:rsid w:val="00DE7198"/>
    <w:rsid w:val="00DF0AEC"/>
    <w:rsid w:val="00DF3E6C"/>
    <w:rsid w:val="00E0359F"/>
    <w:rsid w:val="00E07B49"/>
    <w:rsid w:val="00E17B00"/>
    <w:rsid w:val="00E20314"/>
    <w:rsid w:val="00E21F85"/>
    <w:rsid w:val="00E231B0"/>
    <w:rsid w:val="00E30F82"/>
    <w:rsid w:val="00E313AF"/>
    <w:rsid w:val="00E32228"/>
    <w:rsid w:val="00E34F0F"/>
    <w:rsid w:val="00E42E7F"/>
    <w:rsid w:val="00E42E96"/>
    <w:rsid w:val="00E43278"/>
    <w:rsid w:val="00E445D9"/>
    <w:rsid w:val="00E448BA"/>
    <w:rsid w:val="00E45289"/>
    <w:rsid w:val="00E45A51"/>
    <w:rsid w:val="00E57EBB"/>
    <w:rsid w:val="00E6005F"/>
    <w:rsid w:val="00E70E62"/>
    <w:rsid w:val="00E76628"/>
    <w:rsid w:val="00E835FB"/>
    <w:rsid w:val="00E851E2"/>
    <w:rsid w:val="00E85444"/>
    <w:rsid w:val="00E85E42"/>
    <w:rsid w:val="00E87869"/>
    <w:rsid w:val="00E95CC3"/>
    <w:rsid w:val="00EA032D"/>
    <w:rsid w:val="00EA11EE"/>
    <w:rsid w:val="00EA3F70"/>
    <w:rsid w:val="00EA499B"/>
    <w:rsid w:val="00EB0768"/>
    <w:rsid w:val="00EB50C1"/>
    <w:rsid w:val="00EC13E5"/>
    <w:rsid w:val="00EC1922"/>
    <w:rsid w:val="00ED25D7"/>
    <w:rsid w:val="00EE3D8D"/>
    <w:rsid w:val="00EE503B"/>
    <w:rsid w:val="00EE629E"/>
    <w:rsid w:val="00EE771B"/>
    <w:rsid w:val="00EF31CB"/>
    <w:rsid w:val="00EF5A1B"/>
    <w:rsid w:val="00EF5BBC"/>
    <w:rsid w:val="00F03AE0"/>
    <w:rsid w:val="00F061E0"/>
    <w:rsid w:val="00F1596C"/>
    <w:rsid w:val="00F15E7B"/>
    <w:rsid w:val="00F16BB9"/>
    <w:rsid w:val="00F216EE"/>
    <w:rsid w:val="00F24498"/>
    <w:rsid w:val="00F25504"/>
    <w:rsid w:val="00F258CC"/>
    <w:rsid w:val="00F30C6C"/>
    <w:rsid w:val="00F31A8B"/>
    <w:rsid w:val="00F3534D"/>
    <w:rsid w:val="00F40261"/>
    <w:rsid w:val="00F5434F"/>
    <w:rsid w:val="00F56C64"/>
    <w:rsid w:val="00F62B98"/>
    <w:rsid w:val="00F73B6C"/>
    <w:rsid w:val="00F77F34"/>
    <w:rsid w:val="00F8068D"/>
    <w:rsid w:val="00F80F4D"/>
    <w:rsid w:val="00F821F2"/>
    <w:rsid w:val="00F97E1E"/>
    <w:rsid w:val="00FA07A2"/>
    <w:rsid w:val="00FA3EBE"/>
    <w:rsid w:val="00FB12BB"/>
    <w:rsid w:val="00FB2419"/>
    <w:rsid w:val="00FB323F"/>
    <w:rsid w:val="00FB550F"/>
    <w:rsid w:val="00FB5B6C"/>
    <w:rsid w:val="00FB6A9C"/>
    <w:rsid w:val="00FB6BA4"/>
    <w:rsid w:val="00FC2A11"/>
    <w:rsid w:val="00FC498F"/>
    <w:rsid w:val="00FC4B5D"/>
    <w:rsid w:val="00FC5056"/>
    <w:rsid w:val="00FC59A0"/>
    <w:rsid w:val="00FC7D2B"/>
    <w:rsid w:val="00FD0C50"/>
    <w:rsid w:val="00FD4CF5"/>
    <w:rsid w:val="00FD547C"/>
    <w:rsid w:val="00FD5EF5"/>
    <w:rsid w:val="00FD5F69"/>
    <w:rsid w:val="00FF0001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57</cp:revision>
  <cp:lastPrinted>2025-06-24T19:03:00Z</cp:lastPrinted>
  <dcterms:created xsi:type="dcterms:W3CDTF">2025-07-23T17:21:00Z</dcterms:created>
  <dcterms:modified xsi:type="dcterms:W3CDTF">2025-08-05T17:27:00Z</dcterms:modified>
</cp:coreProperties>
</file>